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6A" w:rsidRDefault="0006476A" w:rsidP="0006476A">
      <w:pPr>
        <w:jc w:val="center"/>
        <w:rPr>
          <w:rFonts w:ascii="Times New Roman" w:hAnsi="Times New Roman" w:cs="Times New Roman"/>
          <w:b/>
          <w:sz w:val="28"/>
        </w:rPr>
      </w:pPr>
      <w:r w:rsidRPr="0006476A">
        <w:rPr>
          <w:rFonts w:ascii="Times New Roman" w:hAnsi="Times New Roman" w:cs="Times New Roman"/>
          <w:b/>
          <w:sz w:val="28"/>
        </w:rPr>
        <w:t>Odczynniki chemiczne</w:t>
      </w:r>
    </w:p>
    <w:tbl>
      <w:tblPr>
        <w:tblStyle w:val="Tabela-Siatka"/>
        <w:tblW w:w="0" w:type="auto"/>
        <w:tblInd w:w="0" w:type="dxa"/>
        <w:tblLayout w:type="fixed"/>
        <w:tblLook w:val="06A0"/>
      </w:tblPr>
      <w:tblGrid>
        <w:gridCol w:w="780"/>
        <w:gridCol w:w="3733"/>
        <w:gridCol w:w="2256"/>
        <w:gridCol w:w="2256"/>
      </w:tblGrid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Pojemność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Cena</w:t>
            </w:r>
            <w:r w:rsidR="003E4C9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jednostkowa  (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zł</w:t>
            </w:r>
            <w:r w:rsidR="003E4C9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Azotan(V) glinu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Azotan(V) magnezu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Azotan(V) miedzi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Azotan(V) potasu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Azotan(V) sodu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Azotan(V) wapnia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Azotan(V) żelaza(III)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Chlorek baru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Chlorek magnezu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Chlorek miedzi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Chlorek potasu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Dichromian(VI) amonu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Etanol 96%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Fosforan(V) sodu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Glicyna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Heksan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0,5l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Krzem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Kwas fosforowy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0,5l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Kwas palmitynowy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Nafta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0,5l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Parafina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250ml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Pentanol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Polietylen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250ml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Potas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Roztwór nadmanganianu potasu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Roztwór wodny propanolu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Siarczan(VI) sodu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Siarczan(VI) wapnia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Skrobia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Sód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Stop Wooda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Tlenek glinu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Tlenek magnezu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Tlenek wapnia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Węglan potas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Węglan sodu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Woda wapienna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Wodorotlenek glinu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Wodorotlenek magnezu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Wodorotlenek wapnia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476A" w:rsidTr="003E4C99">
        <w:trPr>
          <w:trHeight w:val="56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Zasada sodowa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250g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76A" w:rsidRDefault="0006476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06476A" w:rsidRPr="0006476A" w:rsidRDefault="0006476A" w:rsidP="0006476A">
      <w:pPr>
        <w:jc w:val="center"/>
        <w:rPr>
          <w:rFonts w:ascii="Times New Roman" w:hAnsi="Times New Roman" w:cs="Times New Roman"/>
          <w:b/>
          <w:sz w:val="28"/>
        </w:rPr>
      </w:pPr>
    </w:p>
    <w:sectPr w:rsidR="0006476A" w:rsidRPr="0006476A" w:rsidSect="006816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589" w:rsidRDefault="00E76589" w:rsidP="0006476A">
      <w:pPr>
        <w:spacing w:after="0" w:line="240" w:lineRule="auto"/>
      </w:pPr>
      <w:r>
        <w:separator/>
      </w:r>
    </w:p>
  </w:endnote>
  <w:endnote w:type="continuationSeparator" w:id="0">
    <w:p w:rsidR="00E76589" w:rsidRDefault="00E76589" w:rsidP="0006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589" w:rsidRDefault="00E76589" w:rsidP="0006476A">
      <w:pPr>
        <w:spacing w:after="0" w:line="240" w:lineRule="auto"/>
      </w:pPr>
      <w:r>
        <w:separator/>
      </w:r>
    </w:p>
  </w:footnote>
  <w:footnote w:type="continuationSeparator" w:id="0">
    <w:p w:rsidR="00E76589" w:rsidRDefault="00E76589" w:rsidP="0006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6A" w:rsidRPr="0006476A" w:rsidRDefault="0006476A" w:rsidP="0006476A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06476A">
      <w:rPr>
        <w:rFonts w:ascii="Times New Roman" w:hAnsi="Times New Roman" w:cs="Times New Roman"/>
        <w:b/>
        <w:sz w:val="24"/>
        <w:szCs w:val="24"/>
      </w:rPr>
      <w:t>Załącznik nr 5 – Część 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76A"/>
    <w:rsid w:val="0006476A"/>
    <w:rsid w:val="003E4C99"/>
    <w:rsid w:val="006816C3"/>
    <w:rsid w:val="00E7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6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76A"/>
  </w:style>
  <w:style w:type="paragraph" w:styleId="Stopka">
    <w:name w:val="footer"/>
    <w:basedOn w:val="Normalny"/>
    <w:link w:val="StopkaZnak"/>
    <w:uiPriority w:val="99"/>
    <w:semiHidden/>
    <w:unhideWhenUsed/>
    <w:rsid w:val="0006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76A"/>
  </w:style>
  <w:style w:type="table" w:styleId="Tabela-Siatka">
    <w:name w:val="Table Grid"/>
    <w:basedOn w:val="Standardowy"/>
    <w:uiPriority w:val="59"/>
    <w:rsid w:val="00064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1</cp:revision>
  <dcterms:created xsi:type="dcterms:W3CDTF">2018-10-30T09:21:00Z</dcterms:created>
  <dcterms:modified xsi:type="dcterms:W3CDTF">2018-10-30T09:28:00Z</dcterms:modified>
</cp:coreProperties>
</file>