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F" w:rsidRDefault="007E56A0" w:rsidP="00AD5E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52">
        <w:rPr>
          <w:rFonts w:ascii="Times New Roman" w:hAnsi="Times New Roman" w:cs="Times New Roman"/>
          <w:b/>
          <w:sz w:val="24"/>
          <w:szCs w:val="24"/>
        </w:rPr>
        <w:t>Geografia</w:t>
      </w:r>
    </w:p>
    <w:tbl>
      <w:tblPr>
        <w:tblStyle w:val="Tabela-Siatka"/>
        <w:tblW w:w="10376" w:type="dxa"/>
        <w:tblInd w:w="-647" w:type="dxa"/>
        <w:tblLayout w:type="fixed"/>
        <w:tblLook w:val="04A0"/>
      </w:tblPr>
      <w:tblGrid>
        <w:gridCol w:w="675"/>
        <w:gridCol w:w="2897"/>
        <w:gridCol w:w="3969"/>
        <w:gridCol w:w="1134"/>
        <w:gridCol w:w="1701"/>
      </w:tblGrid>
      <w:tr w:rsidR="00227F2E" w:rsidRPr="00A52A70" w:rsidTr="002162C9">
        <w:trPr>
          <w:trHeight w:val="737"/>
        </w:trPr>
        <w:tc>
          <w:tcPr>
            <w:tcW w:w="675" w:type="dxa"/>
            <w:vAlign w:val="center"/>
          </w:tcPr>
          <w:p w:rsidR="00227F2E" w:rsidRPr="00A52A70" w:rsidRDefault="00227F2E" w:rsidP="0008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32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Nazwa pomocy</w:t>
            </w:r>
          </w:p>
        </w:tc>
        <w:tc>
          <w:tcPr>
            <w:tcW w:w="3969" w:type="dxa"/>
            <w:vAlign w:val="center"/>
          </w:tcPr>
          <w:p w:rsidR="00227F2E" w:rsidRPr="00A52A70" w:rsidRDefault="00227F2E" w:rsidP="00C5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32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Ilość sztuk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32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 (zł)</w:t>
            </w: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0878A2" w:rsidRDefault="000878A2" w:rsidP="000878A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Dwustronna mapa ogólnogeograficzna Polski z wersją ćwiczeniową  w skali 1:500 000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hipsometryczna Polski. Druga strona ułatwia sprawdzenie u uczniów znajomości rozmieszczenia głównych krain geograficznych.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160 cm x 150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0878A2" w:rsidRDefault="000878A2" w:rsidP="000878A2">
            <w:pPr>
              <w:ind w:left="142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Dwustronna mapa Polski. Ogólnogeograficzna/Administracyjna w skali 1:750 000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Pierwsza strona – mapa hipsometryczna Polski. Druga strona – mapa administracyjna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100x98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3 sztuki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0878A2" w:rsidRDefault="000878A2" w:rsidP="000878A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Dwustronna mapa Polski. Ogólnogeograficzna/Krajobrazowa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Mapa przedstawiająca ukształtowanie powierzchni Polski i blokdiagramy głównych typów rzeźby terenu oraz mapa krajobrazowa, uzupełniona zdjęciami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1:700 000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160 cm x 120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227F2E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80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Polski. Gospodarka – Przemysł i usługi/ Gospodarka – Rolnictwo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 przemysł i usługi w Polsce.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Druga strona – rolnictwo w Polsce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160 cm x 120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227F2E" w:rsidP="0008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Dwustronna mapa tematyczna. Ochrona przyrody w Polsce z w</w:t>
            </w:r>
            <w:r w:rsidR="00BF4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ersją ćwiczeniową.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Pierwsza strona – aktualny stan ochrony przyrody w Polsce. Druga strona – wersja ćwiczeniowa tej mapy.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160 cm x 120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Dwustronna mapa ogólnogeograficzna świata z wersją ćwiczeniową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hipsometryczna świata. Druga strona ułatwia sprawdzenie u uczniów znajomości rozmieszczenia głównych krain geograficznych.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1:19 000 000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200 x 140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tematyczna świata. Krajobrazy/Strefy klimatyczne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krajobrazów świata. Druga strona – mapa stref klimatycznych świata.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160 x 120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80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świata. Mapa 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polityczna/konturowa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Pierwsza strona – mapa w skali 1:19 000 000 ukazująca podział polityczny 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świata; ponadto w większej skali (1:9 500 000) zaprezentowano podział polityczny Europy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Druga strona -. ćwiczeniowe wersje omówionych wyżej prezentacji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200cm x 140cm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Dwustronna mapa ogólnogeograficzna Europy z wersją ćwiczeniową.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hipsometryczna Europy.Druga strona ułatwia sprawdzenie u uczniów znajomości rozmieszczenia głównych krain geograficznych.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190 cm x 160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80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Europy. Mapa polityczna/Rozmieszczenie ludności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polityczna Europy w skali 1:4 000 000. Druga strona – mapa rozmieszczenia ludności Europy w skali 1:4 000 000 i dwie kolejne w skali 1:8 000 000 – zróżnicowanie etniczne i wyznaniowe.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190 cm x 150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Afryki. Ukształtowanie powierzchni/Krajobrazy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Ukształtowanie powierzchni Afryki.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Druga strona – krajobrazy Afryki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1:9 000 000</w:t>
            </w:r>
          </w:p>
          <w:p w:rsidR="00227F2E" w:rsidRPr="00A52A70" w:rsidRDefault="00227F2E" w:rsidP="00A52A70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120 cm x 160cm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Ameryki Południowej. Ukształtowanie powierzchni/Krajobrazy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Ukształtowanie powierzchni Ameryki Południowej.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Druga strona – krajobrazy Ameryki Południowej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1:9 000 000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Format: 120 cm x 160cm 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BF43E0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Ameryki Północnej. Ukształtowanie powierzchni/Krajobrazy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Ukształtowanie powierzchni Ameryki Północnej.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Druga strona – krajobrazy Ameryki Północnej.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1:9 000 000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120 cm x 160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Australii. Ukształtowanie powierzchni/Krajobrazy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Ukształtowanie powierzchni Australii.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Druga strona – krajobrazy Australii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1:6 500 000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160 cm x 120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Dwustronna mapa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 Azji. Ukształtowanie powierzchni/Krajobrazy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Pierwsza strona – mapa Ukształtowanie powierzchni Afryki.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Druga strona – krajobrazy Afryki 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 Nowa Era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1:10 000 000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Format: 120 cm x 160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Mapa Antarktyda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Skala 4 300 000</w:t>
            </w:r>
          </w:p>
          <w:p w:rsidR="00227F2E" w:rsidRPr="00A52A70" w:rsidRDefault="00227F2E" w:rsidP="00A52A70">
            <w:pPr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Wydawca: </w:t>
            </w:r>
            <w:r w:rsidRPr="00A52A70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  <w:t>NationalGeographic</w:t>
            </w:r>
          </w:p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</w:rPr>
              <w:t>Format: 160 cm x 10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27F2E" w:rsidRPr="00A52A70" w:rsidTr="002162C9">
        <w:trPr>
          <w:trHeight w:val="680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A52A70">
            <w:pPr>
              <w:pStyle w:val="Pa11"/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</w:rPr>
              <w:t xml:space="preserve">Atlas. </w:t>
            </w:r>
            <w:r>
              <w:rPr>
                <w:rFonts w:ascii="Times New Roman" w:hAnsi="Times New Roman" w:cs="Times New Roman"/>
              </w:rPr>
              <w:t>s</w:t>
            </w:r>
            <w:r w:rsidRPr="00A52A70">
              <w:rPr>
                <w:rFonts w:ascii="Times New Roman" w:hAnsi="Times New Roman" w:cs="Times New Roman"/>
              </w:rPr>
              <w:t>zkoła podstawowa. Klasy 7-8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Wydawca:WSiP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10 sztuk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6B0C5F">
            <w:pPr>
              <w:pStyle w:val="Pa11"/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Globus fizyczny – uczniowski 160 mm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Najlepiej producent: Zachem – Głowala 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15 sztuk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Nagwek1"/>
              <w:shd w:val="clear" w:color="auto" w:fill="F0F0F0"/>
              <w:spacing w:before="0" w:beforeAutospacing="0" w:after="0" w:afterAutospacing="0"/>
              <w:jc w:val="center"/>
              <w:outlineLvl w:val="0"/>
              <w:rPr>
                <w:rStyle w:val="A4"/>
                <w:color w:val="auto"/>
                <w:sz w:val="24"/>
                <w:szCs w:val="24"/>
              </w:rPr>
            </w:pPr>
            <w:r>
              <w:rPr>
                <w:rStyle w:val="A4"/>
                <w:color w:val="auto"/>
                <w:sz w:val="24"/>
                <w:szCs w:val="24"/>
              </w:rPr>
              <w:t>19.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6B0C5F">
            <w:pPr>
              <w:pStyle w:val="Nagwek1"/>
              <w:shd w:val="clear" w:color="auto" w:fill="F0F0F0"/>
              <w:spacing w:before="0" w:beforeAutospacing="0" w:after="0" w:afterAutospacing="0"/>
              <w:outlineLvl w:val="0"/>
              <w:rPr>
                <w:rStyle w:val="A4"/>
                <w:b/>
                <w:bCs/>
                <w:color w:val="26923C"/>
                <w:sz w:val="24"/>
                <w:szCs w:val="24"/>
              </w:rPr>
            </w:pPr>
            <w:r w:rsidRPr="00A52A70">
              <w:rPr>
                <w:rStyle w:val="A4"/>
                <w:color w:val="auto"/>
                <w:sz w:val="24"/>
                <w:szCs w:val="24"/>
              </w:rPr>
              <w:t>Tellurium</w:t>
            </w:r>
            <w:r w:rsidRPr="00A52A70">
              <w:rPr>
                <w:rStyle w:val="A4"/>
                <w:b/>
                <w:color w:val="auto"/>
                <w:sz w:val="24"/>
                <w:szCs w:val="24"/>
              </w:rPr>
              <w:t xml:space="preserve"> </w:t>
            </w:r>
            <w:r w:rsidRPr="00227F2E">
              <w:rPr>
                <w:rStyle w:val="A4"/>
                <w:b/>
                <w:color w:val="000000" w:themeColor="text1"/>
                <w:sz w:val="24"/>
                <w:szCs w:val="24"/>
              </w:rPr>
              <w:t>(</w:t>
            </w:r>
            <w:r w:rsidRPr="00227F2E">
              <w:rPr>
                <w:color w:val="000000" w:themeColor="text1"/>
                <w:sz w:val="24"/>
                <w:szCs w:val="24"/>
              </w:rPr>
              <w:t>Model ruchu obiegowego Ziemi)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Najlepiej z Jangar model nr III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Surowce mineralne Polski 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Zestaw próbek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680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</w:rPr>
              <w:t>Model poziomic i warstwic - model EDUKO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Najlepiej producent Eduko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Model jaskini krasowej 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pStyle w:val="NormalnyWeb"/>
              <w:spacing w:before="0" w:beforeAutospacing="0" w:after="0" w:afterAutospacing="0"/>
            </w:pPr>
            <w:r w:rsidRPr="00A52A70">
              <w:t>Model jaskini krasowej oraz ukształtowania terenu w przekroju.</w:t>
            </w:r>
          </w:p>
          <w:p w:rsidR="00227F2E" w:rsidRPr="00A52A70" w:rsidRDefault="00227F2E" w:rsidP="00A52A70">
            <w:pPr>
              <w:pStyle w:val="NormalnyWeb"/>
              <w:spacing w:before="0" w:beforeAutospacing="0"/>
            </w:pPr>
            <w:r w:rsidRPr="00A52A70">
              <w:t>Wymiary: 30x45x29.6 cm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Model wulkanu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Najlepiej producent Eduko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Model krążenia wody w przyrodzie 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Najlepiej producent Eduko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Fonts w:ascii="Times New Roman" w:hAnsi="Times New Roman" w:cs="Times New Roman"/>
              </w:rPr>
              <w:t>Magnetyzm kuli ziemskiej – zestaw doświadczalny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Zestaw składa się z dwóch elementów: modelu kuli ziemskiej z</w:t>
            </w:r>
            <w:r w:rsidR="00087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umieszczonym wewnątrz silnym magnesem oraz dwubiegunowego magnesu 3-wymiarowego z rączką (Jangar)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Anemometr 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 xml:space="preserve">Anemometr  uczniowski z kolorowego plastiku (Jangar)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Deszczomierz 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Zestaw miedziany (Jangar)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Fonts w:ascii="Times New Roman" w:hAnsi="Times New Roman" w:cs="Times New Roman"/>
              </w:rPr>
              <w:t xml:space="preserve">Stacja pogody ścienna 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Zawiera termometr, higrometr i barometr. Wymiary: 285 x 103 x 32 mm (Jangar)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Taśmy miernicze 20 m (parciana)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shd w:val="clear" w:color="auto" w:fill="FFFFFF" w:themeFill="background1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</w:t>
            </w: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:rsidR="00227F2E" w:rsidRPr="00A52A70" w:rsidRDefault="00227F2E" w:rsidP="00EA587A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Łata miernicza</w:t>
            </w:r>
          </w:p>
        </w:tc>
        <w:tc>
          <w:tcPr>
            <w:tcW w:w="3969" w:type="dxa"/>
            <w:shd w:val="clear" w:color="auto" w:fill="FFFFFF" w:themeFill="background1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2 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2E" w:rsidRPr="00A52A70" w:rsidTr="002162C9">
        <w:trPr>
          <w:trHeight w:val="397"/>
        </w:trPr>
        <w:tc>
          <w:tcPr>
            <w:tcW w:w="675" w:type="dxa"/>
            <w:vAlign w:val="center"/>
          </w:tcPr>
          <w:p w:rsidR="00227F2E" w:rsidRPr="00A52A70" w:rsidRDefault="000878A2" w:rsidP="000878A2">
            <w:pPr>
              <w:pStyle w:val="Pa11"/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31.</w:t>
            </w:r>
          </w:p>
        </w:tc>
        <w:tc>
          <w:tcPr>
            <w:tcW w:w="2897" w:type="dxa"/>
            <w:vAlign w:val="center"/>
          </w:tcPr>
          <w:p w:rsidR="00227F2E" w:rsidRPr="00A52A70" w:rsidRDefault="00227F2E" w:rsidP="00C91F77">
            <w:pPr>
              <w:pStyle w:val="Pa11"/>
              <w:spacing w:line="240" w:lineRule="auto"/>
              <w:rPr>
                <w:rFonts w:ascii="Times New Roman" w:hAnsi="Times New Roman" w:cs="Times New Roman"/>
              </w:rPr>
            </w:pPr>
            <w:r w:rsidRPr="00A52A70"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Stojak do map </w:t>
            </w:r>
          </w:p>
        </w:tc>
        <w:tc>
          <w:tcPr>
            <w:tcW w:w="3969" w:type="dxa"/>
          </w:tcPr>
          <w:p w:rsidR="00227F2E" w:rsidRPr="00A52A70" w:rsidRDefault="00227F2E" w:rsidP="00A5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Regulowana wysokość 110 – 200 cm</w:t>
            </w:r>
          </w:p>
        </w:tc>
        <w:tc>
          <w:tcPr>
            <w:tcW w:w="1134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27F2E" w:rsidRPr="00A52A70" w:rsidRDefault="00227F2E" w:rsidP="00B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6A0" w:rsidRPr="00EA587A" w:rsidRDefault="007E56A0" w:rsidP="00385A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56A0" w:rsidRPr="00EA587A" w:rsidSect="00087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27" w:rsidRDefault="00C56327" w:rsidP="00604538">
      <w:pPr>
        <w:spacing w:after="0" w:line="240" w:lineRule="auto"/>
      </w:pPr>
      <w:r>
        <w:separator/>
      </w:r>
    </w:p>
  </w:endnote>
  <w:endnote w:type="continuationSeparator" w:id="0">
    <w:p w:rsidR="00C56327" w:rsidRDefault="00C56327" w:rsidP="0060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27" w:rsidRDefault="00C56327" w:rsidP="00604538">
      <w:pPr>
        <w:spacing w:after="0" w:line="240" w:lineRule="auto"/>
      </w:pPr>
      <w:r>
        <w:separator/>
      </w:r>
    </w:p>
  </w:footnote>
  <w:footnote w:type="continuationSeparator" w:id="0">
    <w:p w:rsidR="00C56327" w:rsidRDefault="00C56327" w:rsidP="0060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38" w:rsidRPr="00604538" w:rsidRDefault="00604538" w:rsidP="00604538">
    <w:pPr>
      <w:pStyle w:val="Nagwek"/>
      <w:jc w:val="right"/>
      <w:rPr>
        <w:rFonts w:ascii="Times New Roman" w:hAnsi="Times New Roman" w:cs="Times New Roman"/>
        <w:b/>
        <w:sz w:val="24"/>
      </w:rPr>
    </w:pPr>
    <w:r w:rsidRPr="00604538">
      <w:rPr>
        <w:rFonts w:ascii="Times New Roman" w:hAnsi="Times New Roman" w:cs="Times New Roman"/>
        <w:b/>
        <w:sz w:val="24"/>
      </w:rPr>
      <w:t>Załącznik nr 2 – Część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27E8"/>
    <w:multiLevelType w:val="multilevel"/>
    <w:tmpl w:val="54A6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54568"/>
    <w:multiLevelType w:val="multilevel"/>
    <w:tmpl w:val="E86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070A3"/>
    <w:multiLevelType w:val="hybridMultilevel"/>
    <w:tmpl w:val="541E9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6A0"/>
    <w:rsid w:val="00023CBE"/>
    <w:rsid w:val="00060361"/>
    <w:rsid w:val="000878A2"/>
    <w:rsid w:val="00094823"/>
    <w:rsid w:val="000C1124"/>
    <w:rsid w:val="000F5BD2"/>
    <w:rsid w:val="001312F1"/>
    <w:rsid w:val="001B70D9"/>
    <w:rsid w:val="001D114B"/>
    <w:rsid w:val="001F16F2"/>
    <w:rsid w:val="002162C9"/>
    <w:rsid w:val="00227F2E"/>
    <w:rsid w:val="00245DF4"/>
    <w:rsid w:val="00250674"/>
    <w:rsid w:val="0029273E"/>
    <w:rsid w:val="002C4802"/>
    <w:rsid w:val="00310368"/>
    <w:rsid w:val="00324F1A"/>
    <w:rsid w:val="00385A47"/>
    <w:rsid w:val="0043048D"/>
    <w:rsid w:val="00462966"/>
    <w:rsid w:val="00464167"/>
    <w:rsid w:val="004A5E45"/>
    <w:rsid w:val="004E3398"/>
    <w:rsid w:val="005115CF"/>
    <w:rsid w:val="00552A28"/>
    <w:rsid w:val="005C442F"/>
    <w:rsid w:val="00604538"/>
    <w:rsid w:val="00637378"/>
    <w:rsid w:val="00656852"/>
    <w:rsid w:val="006701A1"/>
    <w:rsid w:val="00693D1C"/>
    <w:rsid w:val="006B0C5F"/>
    <w:rsid w:val="00783FB5"/>
    <w:rsid w:val="00796876"/>
    <w:rsid w:val="007B5345"/>
    <w:rsid w:val="007E56A0"/>
    <w:rsid w:val="0080438B"/>
    <w:rsid w:val="00814136"/>
    <w:rsid w:val="0084704D"/>
    <w:rsid w:val="00872D73"/>
    <w:rsid w:val="008E20D2"/>
    <w:rsid w:val="00912915"/>
    <w:rsid w:val="009146CF"/>
    <w:rsid w:val="009D3E37"/>
    <w:rsid w:val="00A13896"/>
    <w:rsid w:val="00A14790"/>
    <w:rsid w:val="00A52A70"/>
    <w:rsid w:val="00A8650D"/>
    <w:rsid w:val="00A93D91"/>
    <w:rsid w:val="00AD5E52"/>
    <w:rsid w:val="00B107D4"/>
    <w:rsid w:val="00B15861"/>
    <w:rsid w:val="00B845BA"/>
    <w:rsid w:val="00BC04BE"/>
    <w:rsid w:val="00BC3EE8"/>
    <w:rsid w:val="00BD42FD"/>
    <w:rsid w:val="00BE48FB"/>
    <w:rsid w:val="00BF43E0"/>
    <w:rsid w:val="00C537AA"/>
    <w:rsid w:val="00C55637"/>
    <w:rsid w:val="00C56327"/>
    <w:rsid w:val="00C91F77"/>
    <w:rsid w:val="00CE1F1C"/>
    <w:rsid w:val="00D020F7"/>
    <w:rsid w:val="00D800A7"/>
    <w:rsid w:val="00DA1967"/>
    <w:rsid w:val="00DF4892"/>
    <w:rsid w:val="00EA587A"/>
    <w:rsid w:val="00EC36E5"/>
    <w:rsid w:val="00EC64FB"/>
    <w:rsid w:val="00EE6A2B"/>
    <w:rsid w:val="00FA61DE"/>
    <w:rsid w:val="00FF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6CF"/>
  </w:style>
  <w:style w:type="paragraph" w:styleId="Nagwek1">
    <w:name w:val="heading 1"/>
    <w:basedOn w:val="Normalny"/>
    <w:link w:val="Nagwek1Znak"/>
    <w:uiPriority w:val="9"/>
    <w:qFormat/>
    <w:rsid w:val="004E3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1">
    <w:name w:val="Pa1+1"/>
    <w:basedOn w:val="Normalny"/>
    <w:next w:val="Normalny"/>
    <w:uiPriority w:val="99"/>
    <w:rsid w:val="007E56A0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A4">
    <w:name w:val="A4"/>
    <w:uiPriority w:val="99"/>
    <w:rsid w:val="007E56A0"/>
    <w:rPr>
      <w:b/>
      <w:bCs/>
      <w:color w:val="000000"/>
      <w:sz w:val="20"/>
      <w:szCs w:val="20"/>
    </w:rPr>
  </w:style>
  <w:style w:type="paragraph" w:customStyle="1" w:styleId="Pa20">
    <w:name w:val="Pa20"/>
    <w:basedOn w:val="Normalny"/>
    <w:next w:val="Normalny"/>
    <w:uiPriority w:val="99"/>
    <w:rsid w:val="007E56A0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339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E5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845BA"/>
    <w:rPr>
      <w:strike w:val="0"/>
      <w:dstrike w:val="0"/>
      <w:color w:val="000000"/>
      <w:u w:val="none"/>
      <w:effect w:val="none"/>
    </w:rPr>
  </w:style>
  <w:style w:type="paragraph" w:customStyle="1" w:styleId="resetimg">
    <w:name w:val="resetimg"/>
    <w:basedOn w:val="Normalny"/>
    <w:rsid w:val="0065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anlink2">
    <w:name w:val="span_link2"/>
    <w:basedOn w:val="Domylnaczcionkaakapitu"/>
    <w:rsid w:val="00656852"/>
    <w:rPr>
      <w:caps/>
      <w:vanish w:val="0"/>
      <w:webHidden w:val="0"/>
      <w:color w:val="FFFFFF"/>
      <w:shd w:val="clear" w:color="auto" w:fill="000000"/>
      <w:specVanish w:val="0"/>
    </w:rPr>
  </w:style>
  <w:style w:type="paragraph" w:styleId="NormalnyWeb">
    <w:name w:val="Normal (Web)"/>
    <w:basedOn w:val="Normalny"/>
    <w:uiPriority w:val="99"/>
    <w:unhideWhenUsed/>
    <w:rsid w:val="00C9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7F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0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4538"/>
  </w:style>
  <w:style w:type="paragraph" w:styleId="Stopka">
    <w:name w:val="footer"/>
    <w:basedOn w:val="Normalny"/>
    <w:link w:val="StopkaZnak"/>
    <w:uiPriority w:val="99"/>
    <w:semiHidden/>
    <w:unhideWhenUsed/>
    <w:rsid w:val="0060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4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5935">
                      <w:marLeft w:val="0"/>
                      <w:marRight w:val="0"/>
                      <w:marTop w:val="2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895476">
                              <w:marLeft w:val="0"/>
                              <w:marRight w:val="0"/>
                              <w:marTop w:val="1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2278">
                                  <w:marLeft w:val="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156917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3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3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2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2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3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97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92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1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39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13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89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04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9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14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07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68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77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11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1735">
                      <w:marLeft w:val="0"/>
                      <w:marRight w:val="0"/>
                      <w:marTop w:val="2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4380">
                              <w:marLeft w:val="0"/>
                              <w:marRight w:val="0"/>
                              <w:marTop w:val="1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2656">
                                  <w:marLeft w:val="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401654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F9A00-E644-45B4-96C2-EC3567F6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Kopistecka</dc:creator>
  <cp:lastModifiedBy>Joanna Błażej</cp:lastModifiedBy>
  <cp:revision>6</cp:revision>
  <cp:lastPrinted>2018-10-30T10:51:00Z</cp:lastPrinted>
  <dcterms:created xsi:type="dcterms:W3CDTF">2018-10-30T09:05:00Z</dcterms:created>
  <dcterms:modified xsi:type="dcterms:W3CDTF">2018-10-30T10:51:00Z</dcterms:modified>
</cp:coreProperties>
</file>