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D66" w:rsidRDefault="00ED5D66"/>
    <w:tbl>
      <w:tblPr>
        <w:tblStyle w:val="Tabela-Siatka"/>
        <w:tblW w:w="14930" w:type="dxa"/>
        <w:tblLook w:val="04A0"/>
      </w:tblPr>
      <w:tblGrid>
        <w:gridCol w:w="603"/>
        <w:gridCol w:w="1603"/>
        <w:gridCol w:w="3361"/>
        <w:gridCol w:w="3546"/>
        <w:gridCol w:w="1897"/>
        <w:gridCol w:w="1897"/>
        <w:gridCol w:w="2023"/>
      </w:tblGrid>
      <w:tr w:rsidR="00093171" w:rsidRPr="00096E12" w:rsidTr="00E34836">
        <w:trPr>
          <w:trHeight w:val="567"/>
        </w:trPr>
        <w:tc>
          <w:tcPr>
            <w:tcW w:w="14930" w:type="dxa"/>
            <w:gridSpan w:val="7"/>
            <w:vAlign w:val="center"/>
          </w:tcPr>
          <w:p w:rsidR="00093171" w:rsidRPr="00093171" w:rsidRDefault="00093171" w:rsidP="00093171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32"/>
                <w:lang w:eastAsia="pl-PL"/>
              </w:rPr>
            </w:pPr>
            <w:r w:rsidRPr="00093171">
              <w:rPr>
                <w:rFonts w:ascii="Times New Roman" w:eastAsia="Times New Roman" w:hAnsi="Times New Roman" w:cs="Times New Roman"/>
                <w:b/>
                <w:bCs/>
                <w:color w:val="000000"/>
                <w:szCs w:val="32"/>
                <w:lang w:eastAsia="pl-PL"/>
              </w:rPr>
              <w:t>Meble szkolne dla:</w:t>
            </w:r>
            <w:r w:rsidRPr="00093171">
              <w:rPr>
                <w:rFonts w:ascii="Times New Roman" w:eastAsia="Times New Roman" w:hAnsi="Times New Roman" w:cs="Times New Roman"/>
                <w:color w:val="000000"/>
                <w:szCs w:val="32"/>
                <w:lang w:eastAsia="pl-PL"/>
              </w:rPr>
              <w:br/>
              <w:t>- Szkoły Podstawowej im. Orła Białego w Brzoziu Lubawskim, Brzozie Lubawskie 43a, 13-306 Kurzętnik</w:t>
            </w:r>
            <w:r w:rsidRPr="00093171">
              <w:rPr>
                <w:rFonts w:ascii="Times New Roman" w:eastAsia="Times New Roman" w:hAnsi="Times New Roman" w:cs="Times New Roman"/>
                <w:color w:val="000000"/>
                <w:szCs w:val="32"/>
                <w:lang w:eastAsia="pl-PL"/>
              </w:rPr>
              <w:br/>
              <w:t>- Szkoły Podstawowej im. Kawalerów Orderu Uśmiechu w Tereszewie, Tereszewo 9a, 13-306 Kurzętnik</w:t>
            </w:r>
            <w:r w:rsidRPr="00093171">
              <w:rPr>
                <w:rFonts w:ascii="Times New Roman" w:eastAsia="Times New Roman" w:hAnsi="Times New Roman" w:cs="Times New Roman"/>
                <w:color w:val="000000"/>
                <w:szCs w:val="32"/>
                <w:lang w:eastAsia="pl-PL"/>
              </w:rPr>
              <w:br/>
              <w:t>- Gminnego Zespołu Opiekuńczo-Wychowawczego w Kurzętniku, ul. Kościuszki 36, 13-306 Kurzętnik</w:t>
            </w:r>
          </w:p>
          <w:p w:rsidR="00093171" w:rsidRDefault="00093171" w:rsidP="00CC5D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71" w:rsidRPr="00096E12" w:rsidTr="00093171">
        <w:trPr>
          <w:trHeight w:val="567"/>
        </w:trPr>
        <w:tc>
          <w:tcPr>
            <w:tcW w:w="9381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:rsidR="00093171" w:rsidRPr="00096E12" w:rsidRDefault="00093171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:rsidR="00093171" w:rsidRDefault="00093171" w:rsidP="00093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171">
              <w:rPr>
                <w:rFonts w:ascii="Times New Roman" w:hAnsi="Times New Roman" w:cs="Times New Roman"/>
                <w:b/>
                <w:sz w:val="24"/>
                <w:szCs w:val="24"/>
              </w:rPr>
              <w:t>CZĘŚĆ I</w:t>
            </w:r>
          </w:p>
          <w:p w:rsidR="00093171" w:rsidRPr="00093171" w:rsidRDefault="00093171" w:rsidP="00093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ZAMÓWIENIA</w:t>
            </w:r>
          </w:p>
        </w:tc>
        <w:tc>
          <w:tcPr>
            <w:tcW w:w="1706" w:type="dxa"/>
            <w:vAlign w:val="center"/>
          </w:tcPr>
          <w:p w:rsidR="00093171" w:rsidRPr="00093171" w:rsidRDefault="00093171" w:rsidP="00093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171">
              <w:rPr>
                <w:rFonts w:ascii="Times New Roman" w:hAnsi="Times New Roman" w:cs="Times New Roman"/>
                <w:b/>
                <w:sz w:val="24"/>
                <w:szCs w:val="24"/>
              </w:rPr>
              <w:t>CZĘŚĆ 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ZAMÓWIENIA</w:t>
            </w:r>
          </w:p>
        </w:tc>
        <w:tc>
          <w:tcPr>
            <w:tcW w:w="2041" w:type="dxa"/>
            <w:vAlign w:val="center"/>
          </w:tcPr>
          <w:p w:rsidR="00093171" w:rsidRPr="00093171" w:rsidRDefault="00093171" w:rsidP="00093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171">
              <w:rPr>
                <w:rFonts w:ascii="Times New Roman" w:hAnsi="Times New Roman" w:cs="Times New Roman"/>
                <w:b/>
                <w:sz w:val="24"/>
                <w:szCs w:val="24"/>
              </w:rPr>
              <w:t>CZĘŚĆ 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ZAMÓWIENIA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tcBorders>
              <w:top w:val="single" w:sz="4" w:space="0" w:color="auto"/>
            </w:tcBorders>
            <w:vAlign w:val="center"/>
          </w:tcPr>
          <w:p w:rsidR="00CC5D60" w:rsidRPr="00096E12" w:rsidRDefault="00CC5D60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603" w:type="dxa"/>
            <w:tcBorders>
              <w:top w:val="single" w:sz="4" w:space="0" w:color="auto"/>
            </w:tcBorders>
            <w:vAlign w:val="center"/>
          </w:tcPr>
          <w:p w:rsidR="00CC5D60" w:rsidRPr="00096E12" w:rsidRDefault="00CC5D60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3628" w:type="dxa"/>
            <w:tcBorders>
              <w:top w:val="single" w:sz="4" w:space="0" w:color="auto"/>
            </w:tcBorders>
            <w:vAlign w:val="center"/>
          </w:tcPr>
          <w:p w:rsidR="00CC5D60" w:rsidRPr="00096E12" w:rsidRDefault="00CC5D60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sz w:val="24"/>
                <w:szCs w:val="24"/>
              </w:rPr>
              <w:t>Dodatkowe informacje / charakterystyka</w:t>
            </w:r>
          </w:p>
        </w:tc>
        <w:tc>
          <w:tcPr>
            <w:tcW w:w="3546" w:type="dxa"/>
            <w:tcBorders>
              <w:top w:val="single" w:sz="4" w:space="0" w:color="auto"/>
            </w:tcBorders>
            <w:vAlign w:val="center"/>
          </w:tcPr>
          <w:p w:rsidR="00CC5D60" w:rsidRPr="00096E12" w:rsidRDefault="00CC5D60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sz w:val="24"/>
                <w:szCs w:val="24"/>
              </w:rPr>
              <w:t>Zdjęcie poglądowe</w:t>
            </w:r>
          </w:p>
        </w:tc>
        <w:tc>
          <w:tcPr>
            <w:tcW w:w="1802" w:type="dxa"/>
            <w:vAlign w:val="center"/>
          </w:tcPr>
          <w:p w:rsidR="00CC5D60" w:rsidRPr="00096E12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sz w:val="24"/>
                <w:szCs w:val="24"/>
              </w:rPr>
              <w:t>Dostawa do Szkoły Podstawowej im. Orła Białego w Brzoziu Lubawskim</w:t>
            </w:r>
          </w:p>
          <w:p w:rsidR="00CC5D60" w:rsidRPr="00096E12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60" w:rsidRPr="00096E12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706" w:type="dxa"/>
            <w:vAlign w:val="center"/>
          </w:tcPr>
          <w:p w:rsidR="00CC5D60" w:rsidRPr="00CC5D60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60">
              <w:rPr>
                <w:rFonts w:ascii="Times New Roman" w:hAnsi="Times New Roman" w:cs="Times New Roman"/>
                <w:sz w:val="24"/>
                <w:szCs w:val="24"/>
              </w:rPr>
              <w:t>Dostawa do Szkoły Pod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stawowej im. Kawalerów Orderu Uś</w:t>
            </w:r>
            <w:r w:rsidRPr="00CC5D60">
              <w:rPr>
                <w:rFonts w:ascii="Times New Roman" w:hAnsi="Times New Roman" w:cs="Times New Roman"/>
                <w:sz w:val="24"/>
                <w:szCs w:val="24"/>
              </w:rPr>
              <w:t>miechu w Tereszewie</w:t>
            </w:r>
          </w:p>
          <w:p w:rsidR="00CC5D60" w:rsidRPr="00096E12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60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2041" w:type="dxa"/>
            <w:vAlign w:val="center"/>
          </w:tcPr>
          <w:p w:rsidR="00CC5D60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C5D60">
              <w:rPr>
                <w:rFonts w:ascii="Times New Roman" w:hAnsi="Times New Roman" w:cs="Times New Roman"/>
                <w:sz w:val="24"/>
                <w:szCs w:val="24"/>
              </w:rPr>
              <w:t>ostawa do Gminnego Zespołu Opiekuńczo-Wychowawczego w Kurzętniku</w:t>
            </w:r>
          </w:p>
          <w:p w:rsidR="00CC5D60" w:rsidRPr="00CC5D60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D60" w:rsidRPr="00CC5D60" w:rsidRDefault="00CC5D60" w:rsidP="00093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60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Stolik szkolny dwuosobowy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7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– ławka odpowiadająca wzrostowi ucznia w przedziale: od 1740 mm do 2070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płyta laminowana 18 mm,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1300x500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25x25 mm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33500" cy="1114425"/>
                  <wp:effectExtent l="19050" t="0" r="0" b="0"/>
                  <wp:docPr id="133" name="Obraz 2" descr="https://drzewiarzbis.com.pl/1957-thickbox_default/stolik-1-osobowy-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https://drzewiarzbis.com.pl/1957-thickbox_default/stolik-1-osobowy-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14" cy="111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 xml:space="preserve">stelaż w kolorze </w:t>
            </w:r>
            <w:r w:rsidRPr="007A0164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brązowym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  <w:t>3 sz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t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uki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stelaż w kolorze</w:t>
            </w:r>
            <w:r w:rsidRPr="007A0164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 niebieskim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  <w:t>5 sztuk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Stolik szkolny dwuosobowy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6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– ławka odpowiadająca wzrostowi ucznia w przedziale: od 1590 mm do 1880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płyta laminowana 18 mm,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1300x500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25x25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stelaż w kolorze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niebieskim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57300" cy="1228724"/>
                  <wp:effectExtent l="19050" t="0" r="0" b="0"/>
                  <wp:docPr id="134" name="Obraz 3" descr="https://drzewiarzbis.com.pl/1957-thickbox_default/stolik-1-osobowy-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9" descr="https://drzewiarzbis.com.pl/1957-thickbox_default/stolik-1-osobowy-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3" cy="123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2 sztuki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5 sztuk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Stolik szkolny dwuosobowy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3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ławka odpowiadająca wzrostowi ucznia w przedziale: od 1190 mm do 1420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płyta laminowana 18 mm,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1300x500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25x25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stelaż w kolorze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żółtym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8750" cy="1028700"/>
                  <wp:effectExtent l="19050" t="0" r="0" b="0"/>
                  <wp:docPr id="135" name="Obraz 3" descr="https://drzewiarzbis.com.pl/1957-thickbox_default/stolik-1-osobowy-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9" descr="https://drzewiarzbis.com.pl/1957-thickbox_default/stolik-1-osobowy-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65" cy="1029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3 sztuki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Stolik szkolny dwuosobowy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2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ławka odpowiadająca wzrostowi ucznia w przedziale: od 1080 mm do 1210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płyta laminowana 18 mm,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blat 1300x500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25x25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stelaż w kolorze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niebieskim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1125" cy="1438275"/>
                  <wp:effectExtent l="19050" t="0" r="9525" b="0"/>
                  <wp:docPr id="136" name="Obraz 11" descr="https://drzewiarzbis.com.pl/1957-thickbox_default/stolik-1-osobowy-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9" descr="https://drzewiarzbis.com.pl/1957-thickbox_default/stolik-1-osobowy-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89" cy="14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4 sztuki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Krzesła uczniowskie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7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krzesła odpowiadające wzrostowi ucznia w przedziale: od 1740 mm do 2070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– siedzisko i oparcie sklejka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20x20 mm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90725" cy="1524000"/>
                  <wp:effectExtent l="19050" t="0" r="9525" b="0"/>
                  <wp:docPr id="137" name="Obraz 5" descr="https://drzewiarzbis.com.pl/382-thickbox_default/krzeslo-ok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https://drzewiarzbis.com.pl/382-thickbox_default/krzeslo-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88" cy="1525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 xml:space="preserve">stelaż w kolorze </w:t>
            </w:r>
            <w:r w:rsidRPr="007A0164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brązowym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  <w:t>6 sztuk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 xml:space="preserve">stelaż w kolorze </w:t>
            </w:r>
            <w:r w:rsidRPr="007A0164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niebieskim</w:t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br/>
              <w:t>10 sztuk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Krzesła uczniowskie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>rozmiar 6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krzesła odpowiadające wzrostowi ucznia w przedziale: od 1590 mm do 1880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– siedzisko i oparcie sklejka, stelaż w kolorze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niebieskim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rura kwadrat 20x20 mm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E1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71650" cy="1685925"/>
                  <wp:effectExtent l="19050" t="0" r="0" b="0"/>
                  <wp:docPr id="138" name="Obraz 6" descr="https://drzewiarzbis.com.pl/382-thickbox_default/krzeslo-ok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https://drzewiarzbis.com.pl/382-thickbox_default/krzeslo-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28" cy="168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16 sztuk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10 sztuk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Szafki do szatni dla uczniów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Szafka 4-skrytkowa,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wykonana z blachy stalowej o grubości 0,8 mm,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malowana metodą proszkową,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wewnątrz każdej szafki znajdują się dwie półki do przechowywania np: podręczników i przyborów szkolnych, z boku drążek oraz dwa haczyki na ubrania,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zamykane unikalnym zamkiem z kodem szyfrowym,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Master Key - klucz dyrektorski, uniwersalny, umożliwiający otwarcie każdej szafki,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otwory wentylacyjne w drzwiach szafek,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szafki spełniają wymagania norm i obowiązujących przepisów przez Polski Komitet Normalizacji, Miar i Jakości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PN- 90/F-06010/05,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szafki gotowe (zmontowane) do użytku.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Kolor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pomarańczowy lub niebieski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wysokość: 1600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szerokość: 600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głębokość: 350 / 450 mm</w:t>
            </w:r>
          </w:p>
        </w:tc>
        <w:tc>
          <w:tcPr>
            <w:tcW w:w="3546" w:type="dxa"/>
            <w:vAlign w:val="center"/>
          </w:tcPr>
          <w:p w:rsidR="007A0164" w:rsidRPr="00096E12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8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619250" cy="1628775"/>
                  <wp:effectExtent l="19050" t="0" r="0" b="0"/>
                  <wp:docPr id="139" name="Obraz 7" descr="http://www.szafki-szkolne.com.pl/edc_media/Lite/Item-0232/MainImage/autoxautomAUTOcFFFFF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http://www.szafki-szkolne.com.pl/edc_media/Lite/Item-0232/MainImage/autoxautomAUTOc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09" cy="1631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5 sztuk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Szafa na chemikalia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Spawana konstrukcja stalowa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równa wysokość 1990 mm, głębokość 435 mm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   nośność półek 40 kg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 2000 mm x 8000 mm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8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8750" cy="1180642"/>
                  <wp:effectExtent l="19050" t="0" r="0" b="0"/>
                  <wp:docPr id="140" name="Obraz 8" descr="https://images.kkeu.de/is/image/BEG/Wyposa%C5%BCenie_warsztatu/Bezpieczne_szafy/Szafa_na_chemikalia_3col--KW_339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https://images.kkeu.de/is/image/BEG/Wyposa%C5%BCenie_warsztatu/Bezpieczne_szafy/Szafa_na_chemikalia_3col--KW_3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74" cy="117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2 sztuki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Fotel obrotowy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Krzesło biurowe obrotowe do biurka z mechanizmem CPT,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Krzesło biurowe posiada miękkie tapicerowane siedzisko i oparcie krzesła,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Oparcie krzesła do biurka ze specjalnym profilem pod odcinek lędźwiowy,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Możliwość odchylania i blokady oparcia krzesła do biurka w wybranej, dowolnej pozycji,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Regulowana wysokość siedziska,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Regulowana głębokość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siedziska,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Regulowana wysokość oparcia,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Regulowany kąt odchylenia oparcia,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Wygodne, komfortowe podłokietniki wykonane z tworzywa sztucznego,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Stabilna, nylonowa podstawa jezdna,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Kolor: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zielony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98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352550" cy="1628775"/>
                  <wp:effectExtent l="19050" t="0" r="0" b="0"/>
                  <wp:docPr id="141" name="Obraz 9" descr="http://kamilameble.pl/1497-tm_thickbox_default/krzeslo-bravo-gt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 descr="http://kamilameble.pl/1497-tm_thickbox_default/krzeslo-bravo-g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21" cy="1629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Krzesło obrotowe dla uczniów do pracowni komputerowej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Krzesło biurowe obrotowe do biurka z mechanizmem CPT,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Krzesło biurowe posiada miękkie tapicerowane siedzisko i oparcie krzesła,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Oparcie krzesła do biurka ze specjalnym profilem pod odcinek lędźwiowy,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Możliwość odchylania i blokady oparcia krzesła do biurka w wybranej, dowolnej pozycji,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Regulowana wysokość siedziska,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Regulowana głębokość siedziska,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Regulowana wysokość oparcia,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Regulowany kąt odchylenia oparcia,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Wygodne, komfortowe podłokietniki wykonane z tworzywa sztucznego,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Stabilna, nylonowa podstawa jezdna,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Kolor: </w:t>
            </w:r>
            <w:r w:rsidRPr="00E30D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niebieski</w:t>
            </w:r>
          </w:p>
        </w:tc>
        <w:tc>
          <w:tcPr>
            <w:tcW w:w="3546" w:type="dxa"/>
            <w:vAlign w:val="center"/>
          </w:tcPr>
          <w:p w:rsidR="007A0164" w:rsidRDefault="007A0164" w:rsidP="00096E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026713" cy="1762125"/>
                  <wp:effectExtent l="19050" t="0" r="1987" b="0"/>
                  <wp:docPr id="142" name="Obraz 1" descr="Znalezione obrazy dla zapytania niebieski fotel obro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iebieski fotel obro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932" cy="1765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6 sztuk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Tablica szkolna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Suchościeralna, magnetyczna,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w aluminiowej ramie, przystosowana do pisania markerami suchościeralnymi oraz mocowania kartek przy pomocy magnesów,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 szer. 170 cm x wys. 102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8798C">
              <w:rPr>
                <w:noProof/>
                <w:lang w:eastAsia="pl-PL"/>
              </w:rPr>
              <w:drawing>
                <wp:inline distT="0" distB="0" distL="0" distR="0">
                  <wp:extent cx="1362075" cy="1181100"/>
                  <wp:effectExtent l="19050" t="0" r="0" b="0"/>
                  <wp:docPr id="143" name="Obraz 10" descr="http://sklep-allboards.pl/environment/cache/images/500_500_productGfx_6da351f2e2f52f6bb5400bff011cbf5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http://sklep-allboards.pl/environment/cache/images/500_500_productGfx_6da351f2e2f52f6bb5400bff011cbf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59" cy="1185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2 sztuki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 xml:space="preserve">Zestaw mebli 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Kolekcja  w tonacji jaworu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Składa się z 3 modułów: szafki zamknięte, szafy z półkami, szuflady, wykonane z płyty wiórowej (MDF)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 312 x 40 x 166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Długość zestawu: 3,12 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E30DE8">
              <w:rPr>
                <w:noProof/>
                <w:lang w:eastAsia="pl-PL"/>
              </w:rPr>
              <w:drawing>
                <wp:inline distT="0" distB="0" distL="0" distR="0">
                  <wp:extent cx="1466850" cy="1266825"/>
                  <wp:effectExtent l="19050" t="0" r="0" b="0"/>
                  <wp:docPr id="144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13" cy="1268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zestaw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Zestaw mebli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Kolekcja w tonacji jaworu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Składa się z 3 modułów: szafki zamknięte, szafy z półkami, szuflady, wykonane z płyty wiórowej (MDF)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 348 x 40 x 126,5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Długość zestawu: 3,48 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E30DE8">
              <w:rPr>
                <w:noProof/>
                <w:lang w:eastAsia="pl-PL"/>
              </w:rPr>
              <w:drawing>
                <wp:inline distT="0" distB="0" distL="0" distR="0">
                  <wp:extent cx="1638300" cy="1228725"/>
                  <wp:effectExtent l="19050" t="0" r="0" b="0"/>
                  <wp:docPr id="145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22" cy="1230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zestaw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Zestaw mebli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Kolekcja w tonacji jaworu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Składa się z 3 modułów: szafki zamknięte, szafy z półkami, szuflady, wykonane z płyty wiórowej (MDF)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Wymiary: 234 x 40 x 87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Długość zestawu: 2,34 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E30DE8">
              <w:rPr>
                <w:noProof/>
                <w:lang w:eastAsia="pl-PL"/>
              </w:rPr>
              <w:drawing>
                <wp:inline distT="0" distB="0" distL="0" distR="0">
                  <wp:extent cx="1276350" cy="1257299"/>
                  <wp:effectExtent l="19050" t="0" r="0" b="0"/>
                  <wp:docPr id="146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85" cy="1258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zestaw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Łóżeczko przedszkolne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Łóżeczko ze stalową konstrukcją i tkaniną przepuszczającą powietrze. Narożniki z tworzywa sztucznego stanowią nóżki łóżeczka, a ich konstrukcja pozwala na układanie łóżeczek jedno na drugim, co ułatwia ich przechowywanie. wymiary: 132,5 x 59 x 12 cm • kolor niebieski • maksymalne obciążenie 60 kg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E30DE8">
              <w:rPr>
                <w:noProof/>
                <w:lang w:eastAsia="pl-PL"/>
              </w:rPr>
              <w:drawing>
                <wp:inline distT="0" distB="0" distL="0" distR="0">
                  <wp:extent cx="1057275" cy="1285875"/>
                  <wp:effectExtent l="19050" t="0" r="9525" b="0"/>
                  <wp:docPr id="147" name="Obraz 15" descr="Znalezione obrazy dla zapytania leżaczek przedszkol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Obraz 2" descr="Znalezione obrazy dla zapytania leżaczek przedszko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25 sztuk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Wózek na łóżeczka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Metalowa konstrukcja pozwalająca na łatwe przemieszczanie maksymalnie 15 łóżeczek jednocześnie. wymiary 131,8 x 58,3 x 11,8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E30DE8">
              <w:rPr>
                <w:noProof/>
                <w:lang w:eastAsia="pl-PL"/>
              </w:rPr>
              <w:drawing>
                <wp:inline distT="0" distB="0" distL="0" distR="0">
                  <wp:extent cx="1133475" cy="816746"/>
                  <wp:effectExtent l="19050" t="0" r="9525" b="0"/>
                  <wp:docPr id="148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91" cy="817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Szafka na plastikowe pojemniki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Szafka na plastikowe pojemniki z dwiema przegrodami wykonana z płyty laminowanej w tonacji klonu oraz białej o gr. 18 mm.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wymiary 104 x 48 x 105,4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876300" cy="1085850"/>
                  <wp:effectExtent l="19050" t="0" r="0" b="0"/>
                  <wp:docPr id="149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38" cy="10872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Pojemniki płytkie w kolorze niebieskim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Pojemniki z wytrzymałego tworzywa sztucznego, pasujące do szafki na plastikowe pojemniki. Dostarczane z prowadnicami. • wym. 31,2 x 42,7 x 7,5 cm • 1 szt. • kolor niebieski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1276350" cy="1009650"/>
                  <wp:effectExtent l="19050" t="0" r="0" b="0"/>
                  <wp:docPr id="150" name="Obraz 18" descr="Podobny obra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13" cy="101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15 sztuk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Pojemniki płytkie w kolorze limonkowym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Pojemniki z wytrzymałego tworzywa sztucznego, pasujące do szafki na plastikowe pojemniki. Dostarczane z prowadnicami. • wym. 31,2 x 42,7 x 7,5 cm • 1 szt. • kolor limonkowy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1409700" cy="939339"/>
                  <wp:effectExtent l="19050" t="0" r="0" b="0"/>
                  <wp:docPr id="151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9485" cy="93919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bottom"/>
          </w:tcPr>
          <w:p w:rsidR="007A0164" w:rsidRPr="007A0164" w:rsidRDefault="007A016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15 sztuk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 xml:space="preserve">Biurko z szafką i szufladą białe 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Wykonane z płyty laminowanej o gr. 18 mm, w tonacji klonu, z kolorowymi elementami wykonanymi z płyty o gr. 18 mm pokrytej trwałą okleiną termoplastyczną.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120 x 60 x 76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frontu szuflady 37 x 18,3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wewn. szuflady 32 x 43 x 9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frontu szafki 37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wewn. szafki 37 x 37 x 49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1209675" cy="1180512"/>
                  <wp:effectExtent l="19050" t="0" r="9525" b="0"/>
                  <wp:docPr id="152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9" cy="1180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 xml:space="preserve">Stół sześciokątny z regulowaną wysokością z białym obrzeżem 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Blaty stołów wykonane z płyty laminowanej o gr. 18 mm w tonacji klonu. Narożniki łagodnie zaokrąglone i wykończone kolorowym obrzeżem PCV o gr. 2 mm. Metalowe regulowane nogi stołu. Możliwość regulacji wysokości do wymiarów: 40, 46, 52 i 58 cm. • dł. boku 72 cm, dł. przekątnej między kątami 144,5 cm, dł. pomiędzy 2 prostymi 128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1371600"/>
                  <wp:effectExtent l="19050" t="0" r="0" b="0"/>
                  <wp:docPr id="153" name="Obraz 4" descr="Znalezione obrazy dla zapytania stół sześciokątny przedszk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stół sześciokątny przedszk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4 sztuki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Krzesełka - rozmiar 3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Krzesła z siedziskiem i oparciem wykonanym ze sklejki płaskiej o gr. 6 mm. Kolorowy stelaż wykonany z rury okrągłej o śr. 22 mm w rozmiarach. Zaokrąglony kształt oparcia. Krzesła można stawiać jedno na drugim. Rozmiar 3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628650" cy="1133475"/>
                  <wp:effectExtent l="19050" t="0" r="0" b="0"/>
                  <wp:docPr id="154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73" cy="1134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19 sztuk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Krzesełka - rozmiar 4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Krzesła z siedziskiem i oparciem wykonanym ze sklejki płaskiej o gr. 6 mm. Kolorowy stelaż wykonany z rury okrągłej o śr. 22 mm w rozmiarach. Zaokrąglony kształt oparcia. Krzesła można stawiać jedno na drugim. Rozmiar 4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809625" cy="1304925"/>
                  <wp:effectExtent l="19050" t="0" r="9525" b="0"/>
                  <wp:docPr id="155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2" cy="1305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6 sztuk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Szatnia 6-częściowa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Wymiary 126 x 50 x 134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Szatnia dla 6 osób, wykonana z płyty laminowanej w tonacji klonu. Metalowe haczyki w komplecie. Drzwiczki, w komplecie małe i duże.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Wys. siedziska: 33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Gł. siedziska: 23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Wym. dużego modułu: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69,5 x 22,5 x 19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Wym. małego modułu: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19 x 22,5 x 19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Wys. półki na buty: 20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Zestaw zawiera: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Klonowa skrzynia, 1 szt.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Drzwiczki duże i małe - szare, 2 kpl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- Drzwiczki duże i małe - błękitne, 1 kpl - Drzwiczki duże i małe - nieb., 1 kpl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Drzwiczki duże i małe - białe, 1 kpl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- Drzwiczki duże i małe - beżowe, 1 kpl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1362075" cy="1847849"/>
                  <wp:effectExtent l="19050" t="0" r="9525" b="0"/>
                  <wp:docPr id="156" name="Obraz 23" descr="Znalezione obrazy dla zapytania szatnia 6 osobow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7" descr="Znalezione obrazy dla zapytania szatnia 6 osob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41" cy="184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bottom"/>
          </w:tcPr>
          <w:p w:rsidR="007A0164" w:rsidRPr="007A0164" w:rsidRDefault="007A0164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4 sztuki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Szatnia 3-częściowa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spacing w:after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Wymiary 64 x 50 x 134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Szatnie dla 3 osób, wykonane z płyty laminowanej w tonacji klonu. Metalowe haczyki w komplecie.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wys. siedziska 33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gł. siedziska 23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• wym. dużego modułu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69,5 x 22,5 x 19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• wym. małego modułu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19 x 22,5 x 19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wys. półki na buty 20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942975" cy="1733550"/>
                  <wp:effectExtent l="19050" t="0" r="9525" b="0"/>
                  <wp:docPr id="157" name="Obraz 24" descr="Znalezione obrazy dla zapytania szatnia 3 osobow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49" descr="Znalezione obrazy dla zapytania szatnia 3 osob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50" cy="1732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Drzwi do szatni 3-częściowej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 xml:space="preserve">białe 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Komplet małych i dużych drzwiczek do szatni 3 częściowej. Wykonane z foliowanej płyty MDF. • 2 szt. • wym. małych drzwiczek 20 x 20 cm • wym. dużych drzwiczek 20 x 57,5 cm • wym. otworu w drzwiczkach 4,5 x 12 cm. 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285750" cy="1253836"/>
                  <wp:effectExtent l="19050" t="0" r="0" b="0"/>
                  <wp:docPr id="158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53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Drzwi do szatni 3-częściowej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 xml:space="preserve"> błękitne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Komplet małych i dużych drzwiczek do szatni 3 częściowej. Wykonane z foliowanej płyty MDF. • 2 szt. • wym. małych drzwiczek 20 x 20 cm • wym. dużych drzwiczek 20 x 57,5 cm • wym. otworu w drzwiczkach 4,5 x 12 cm. 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333375" cy="1406236"/>
                  <wp:effectExtent l="19050" t="0" r="9525" b="0"/>
                  <wp:docPr id="159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40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Drzwi do szatni 3-częściowej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br/>
              <w:t xml:space="preserve"> niebieskie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Komplet małych i dużych drzwiczek do szatni 3 częściowej. Wykonane z foliowanej płyty MDF. • 2 szt. • wym. małych drzwiczek 20 x 20 cm • wym. dużych drzwiczek 20 x 57,5 cm • wym. otworu w drzwiczkach 4,5 x 12 cm. 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333375" cy="1520536"/>
                  <wp:effectExtent l="19050" t="0" r="9525" b="0"/>
                  <wp:docPr id="160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52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sztuka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Ławka do szatni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Zaokrąglona ławka przeznaczona do ustawiania po bokach dwóch złączonych, skierowanych plecami do siebie szatni. Wykonana z płyty laminowanej w tonacji klonu. W komplecie materac mocowany na napy.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materaca 90,5 x 45 x 4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półka na wys. 12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90,5 x 45 x 33 cm</w:t>
            </w:r>
          </w:p>
        </w:tc>
        <w:tc>
          <w:tcPr>
            <w:tcW w:w="3546" w:type="dxa"/>
            <w:vAlign w:val="center"/>
          </w:tcPr>
          <w:p w:rsidR="007A0164" w:rsidRPr="0078798C" w:rsidRDefault="007A0164" w:rsidP="00096E12">
            <w:pPr>
              <w:jc w:val="center"/>
              <w:rPr>
                <w:noProof/>
                <w:lang w:eastAsia="pl-PL"/>
              </w:rPr>
            </w:pPr>
            <w:r w:rsidRPr="007A0164">
              <w:rPr>
                <w:noProof/>
                <w:lang w:eastAsia="pl-PL"/>
              </w:rPr>
              <w:drawing>
                <wp:inline distT="0" distB="0" distL="0" distR="0">
                  <wp:extent cx="1352550" cy="930458"/>
                  <wp:effectExtent l="19050" t="0" r="0" b="0"/>
                  <wp:docPr id="161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31" cy="93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2 sztuki</w:t>
            </w:r>
          </w:p>
        </w:tc>
      </w:tr>
      <w:tr w:rsidR="00093171" w:rsidRPr="00096E12" w:rsidTr="00093171">
        <w:trPr>
          <w:trHeight w:val="567"/>
        </w:trPr>
        <w:tc>
          <w:tcPr>
            <w:tcW w:w="604" w:type="dxa"/>
            <w:vAlign w:val="center"/>
          </w:tcPr>
          <w:p w:rsidR="007A0164" w:rsidRDefault="007A0164" w:rsidP="00096E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3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</w:rPr>
              <w:t>Zestaw mebli</w:t>
            </w:r>
          </w:p>
        </w:tc>
        <w:tc>
          <w:tcPr>
            <w:tcW w:w="3628" w:type="dxa"/>
            <w:vAlign w:val="center"/>
          </w:tcPr>
          <w:p w:rsidR="007A0164" w:rsidRPr="00E30DE8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Wymiary 391,6 x 41,5 x 124,2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Meble wykonane z płyty laminowanej w tonacji klonu (korpus) oraz białej (przegrody i półki) o gr. 18 mm, fronty o gr. 18 mm pokryte trwałą okleiną termoplastyczną.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Opis składników zestawu: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regał L z przegrodą i 2 półkami, klon, 1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79,2 x 41,5 x 124,2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- szafka asymetryczna L, klon, 1 szt. 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116,6 x 41,5 x 124,2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regał L z 2 przegrodami i 2 półkami, klon, 1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116,6 x 41,5 x 124,2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szafka L na 2 szerokie szuflady, klon, 1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79,2 x 41,5 x 124,2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szuflada szeroka - błękitna, 2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frontu 75,2 x 18,3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Półki szerokie - 2 szt., 2 kpl (łącznie 4 szt.)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36,5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Półki wąskie - 2 szt., 1 kpl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35,5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drzwiczki małe 90 st. mocowane do korpusu - szare, 4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37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drzwiczki małe 90 st. mocowane do korpusu - błękitne, 4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37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drzwiczki małe 90 st. mocowane do korpusu - limonkowe, 7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• wym. 37 x 37 cm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- małe drzwiczki, mocowane do przegrody 90 st. - szare, 2 szt</w:t>
            </w:r>
            <w:r w:rsidRPr="00E30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• wym. 37 x 37 cm </w:t>
            </w:r>
          </w:p>
        </w:tc>
        <w:tc>
          <w:tcPr>
            <w:tcW w:w="3546" w:type="dxa"/>
            <w:vAlign w:val="center"/>
          </w:tcPr>
          <w:p w:rsidR="007A0164" w:rsidRPr="0078798C" w:rsidRDefault="00813AE3" w:rsidP="00096E12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094718" cy="1343025"/>
                  <wp:effectExtent l="19050" t="0" r="782" b="0"/>
                  <wp:docPr id="163" name="Obraz 162" descr="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1" cy="13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41" w:type="dxa"/>
            <w:vAlign w:val="center"/>
          </w:tcPr>
          <w:p w:rsidR="007A0164" w:rsidRPr="007A0164" w:rsidRDefault="007A016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164">
              <w:rPr>
                <w:rFonts w:ascii="Times New Roman" w:hAnsi="Times New Roman" w:cs="Times New Roman"/>
                <w:color w:val="000000"/>
                <w:sz w:val="24"/>
              </w:rPr>
              <w:t>1 zestaw</w:t>
            </w:r>
          </w:p>
        </w:tc>
      </w:tr>
    </w:tbl>
    <w:p w:rsidR="00096E12" w:rsidRPr="009423A6" w:rsidRDefault="00096E12">
      <w:pPr>
        <w:rPr>
          <w:sz w:val="2"/>
          <w:szCs w:val="2"/>
        </w:rPr>
      </w:pPr>
    </w:p>
    <w:sectPr w:rsidR="00096E12" w:rsidRPr="009423A6" w:rsidSect="00096E12">
      <w:headerReference w:type="default" r:id="rId3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24A" w:rsidRDefault="0010524A" w:rsidP="00096E12">
      <w:pPr>
        <w:spacing w:after="0" w:line="240" w:lineRule="auto"/>
      </w:pPr>
      <w:r>
        <w:separator/>
      </w:r>
    </w:p>
  </w:endnote>
  <w:endnote w:type="continuationSeparator" w:id="0">
    <w:p w:rsidR="0010524A" w:rsidRDefault="0010524A" w:rsidP="00096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24A" w:rsidRDefault="0010524A" w:rsidP="00096E12">
      <w:pPr>
        <w:spacing w:after="0" w:line="240" w:lineRule="auto"/>
      </w:pPr>
      <w:r>
        <w:separator/>
      </w:r>
    </w:p>
  </w:footnote>
  <w:footnote w:type="continuationSeparator" w:id="0">
    <w:p w:rsidR="0010524A" w:rsidRDefault="0010524A" w:rsidP="00096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E12" w:rsidRPr="00096E12" w:rsidRDefault="00093171" w:rsidP="00096E12">
    <w:pPr>
      <w:pStyle w:val="Nagwek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 xml:space="preserve">Załącznik nr 1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E12"/>
    <w:rsid w:val="00076069"/>
    <w:rsid w:val="00093171"/>
    <w:rsid w:val="00096E12"/>
    <w:rsid w:val="0010524A"/>
    <w:rsid w:val="00550A49"/>
    <w:rsid w:val="0078798C"/>
    <w:rsid w:val="007A0164"/>
    <w:rsid w:val="00813AE3"/>
    <w:rsid w:val="009423A6"/>
    <w:rsid w:val="00C67276"/>
    <w:rsid w:val="00CC5D60"/>
    <w:rsid w:val="00E30DE8"/>
    <w:rsid w:val="00ED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5D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96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96E12"/>
  </w:style>
  <w:style w:type="paragraph" w:styleId="Stopka">
    <w:name w:val="footer"/>
    <w:basedOn w:val="Normalny"/>
    <w:link w:val="StopkaZnak"/>
    <w:uiPriority w:val="99"/>
    <w:semiHidden/>
    <w:unhideWhenUsed/>
    <w:rsid w:val="00096E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96E12"/>
  </w:style>
  <w:style w:type="table" w:styleId="Tabela-Siatka">
    <w:name w:val="Table Grid"/>
    <w:basedOn w:val="Standardowy"/>
    <w:uiPriority w:val="59"/>
    <w:rsid w:val="00096E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9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6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1A445-BCC5-4CC1-9FCD-80F90BB0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1520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Błażej</dc:creator>
  <cp:lastModifiedBy>Joanna Błażej</cp:lastModifiedBy>
  <cp:revision>2</cp:revision>
  <dcterms:created xsi:type="dcterms:W3CDTF">2018-07-11T08:55:00Z</dcterms:created>
  <dcterms:modified xsi:type="dcterms:W3CDTF">2018-07-11T12:50:00Z</dcterms:modified>
</cp:coreProperties>
</file>