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B689" w14:textId="2B45F39E" w:rsidR="00B454EF" w:rsidRPr="002406EF" w:rsidRDefault="00CE689E" w:rsidP="002406E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ZARZĄDZENIE NR </w:t>
      </w:r>
      <w:r w:rsidR="0008347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7B404C">
        <w:rPr>
          <w:rFonts w:ascii="Times New Roman" w:hAnsi="Times New Roman" w:cs="Times New Roman"/>
          <w:b/>
        </w:rPr>
        <w:t>3</w:t>
      </w:r>
    </w:p>
    <w:p w14:paraId="210B5E31" w14:textId="77777777" w:rsidR="00B454EF" w:rsidRPr="002406EF" w:rsidRDefault="00B454EF" w:rsidP="002406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>Wójta Gminy Kurzętnik</w:t>
      </w:r>
    </w:p>
    <w:p w14:paraId="4C294F06" w14:textId="1F386443" w:rsidR="00B454EF" w:rsidRPr="002406EF" w:rsidRDefault="00B454EF" w:rsidP="002406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 xml:space="preserve">z dnia </w:t>
      </w:r>
      <w:r w:rsidR="00281AA9">
        <w:rPr>
          <w:rFonts w:ascii="Times New Roman" w:hAnsi="Times New Roman" w:cs="Times New Roman"/>
          <w:b/>
        </w:rPr>
        <w:t>1</w:t>
      </w:r>
      <w:r w:rsidR="00B91643">
        <w:rPr>
          <w:rFonts w:ascii="Times New Roman" w:hAnsi="Times New Roman" w:cs="Times New Roman"/>
          <w:b/>
        </w:rPr>
        <w:t>8</w:t>
      </w:r>
      <w:r w:rsidR="00CE689E">
        <w:rPr>
          <w:rFonts w:ascii="Times New Roman" w:hAnsi="Times New Roman" w:cs="Times New Roman"/>
          <w:b/>
        </w:rPr>
        <w:t xml:space="preserve"> </w:t>
      </w:r>
      <w:r w:rsidR="001A557C">
        <w:rPr>
          <w:rFonts w:ascii="Times New Roman" w:hAnsi="Times New Roman" w:cs="Times New Roman"/>
          <w:b/>
        </w:rPr>
        <w:t>stycznia</w:t>
      </w:r>
      <w:r w:rsidR="00CE689E">
        <w:rPr>
          <w:rFonts w:ascii="Times New Roman" w:hAnsi="Times New Roman" w:cs="Times New Roman"/>
          <w:b/>
        </w:rPr>
        <w:t xml:space="preserve"> 202</w:t>
      </w:r>
      <w:r w:rsidR="007B404C">
        <w:rPr>
          <w:rFonts w:ascii="Times New Roman" w:hAnsi="Times New Roman" w:cs="Times New Roman"/>
          <w:b/>
        </w:rPr>
        <w:t>3</w:t>
      </w:r>
      <w:r w:rsidR="00CE689E">
        <w:rPr>
          <w:rFonts w:ascii="Times New Roman" w:hAnsi="Times New Roman" w:cs="Times New Roman"/>
          <w:b/>
        </w:rPr>
        <w:t xml:space="preserve"> r.</w:t>
      </w:r>
    </w:p>
    <w:p w14:paraId="35B8DF37" w14:textId="5918C6D3" w:rsidR="002742BC" w:rsidRPr="002406EF" w:rsidRDefault="00B454EF" w:rsidP="005862E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>w sprawie otwartego konkursu ofert na rea</w:t>
      </w:r>
      <w:r w:rsidR="00BE2C99">
        <w:rPr>
          <w:rFonts w:ascii="Times New Roman" w:hAnsi="Times New Roman" w:cs="Times New Roman"/>
          <w:b/>
        </w:rPr>
        <w:t>lizację zadań publicznych w 202</w:t>
      </w:r>
      <w:r w:rsidR="007B404C">
        <w:rPr>
          <w:rFonts w:ascii="Times New Roman" w:hAnsi="Times New Roman" w:cs="Times New Roman"/>
          <w:b/>
        </w:rPr>
        <w:t>3</w:t>
      </w:r>
      <w:r w:rsidRPr="002406EF">
        <w:rPr>
          <w:rFonts w:ascii="Times New Roman" w:hAnsi="Times New Roman" w:cs="Times New Roman"/>
          <w:b/>
        </w:rPr>
        <w:t xml:space="preserve"> roku</w:t>
      </w:r>
      <w:r w:rsidR="00C358D5">
        <w:rPr>
          <w:rFonts w:ascii="Times New Roman" w:hAnsi="Times New Roman" w:cs="Times New Roman"/>
          <w:b/>
        </w:rPr>
        <w:t xml:space="preserve"> przez organizacje pozarządowe oraz podmioty, o których mowa w art. 3 ust. 3 ustawy o działalności pożytku publicznego i o wolontariacie</w:t>
      </w:r>
    </w:p>
    <w:p w14:paraId="4C7A8023" w14:textId="293FB18E" w:rsidR="001A557C" w:rsidRDefault="00B454EF" w:rsidP="001A557C">
      <w:pPr>
        <w:spacing w:line="240" w:lineRule="auto"/>
        <w:jc w:val="both"/>
        <w:rPr>
          <w:rFonts w:ascii="Times New Roman" w:hAnsi="Times New Roman" w:cs="Times New Roman"/>
        </w:rPr>
      </w:pPr>
      <w:r w:rsidRPr="002406EF">
        <w:rPr>
          <w:rFonts w:ascii="Times New Roman" w:hAnsi="Times New Roman" w:cs="Times New Roman"/>
        </w:rPr>
        <w:t xml:space="preserve">Na podstawie art. </w:t>
      </w:r>
      <w:r w:rsidR="002360F9">
        <w:rPr>
          <w:rFonts w:ascii="Times New Roman" w:hAnsi="Times New Roman" w:cs="Times New Roman"/>
        </w:rPr>
        <w:t>11 ust.1 pkt 1 i ust. 2-4, art.</w:t>
      </w:r>
      <w:r w:rsidRPr="002406EF">
        <w:rPr>
          <w:rFonts w:ascii="Times New Roman" w:hAnsi="Times New Roman" w:cs="Times New Roman"/>
        </w:rPr>
        <w:t xml:space="preserve">13 </w:t>
      </w:r>
      <w:r w:rsidR="002360F9">
        <w:rPr>
          <w:rFonts w:ascii="Times New Roman" w:hAnsi="Times New Roman" w:cs="Times New Roman"/>
        </w:rPr>
        <w:t xml:space="preserve">oraz art. 15 ust. 1 i 2 </w:t>
      </w:r>
      <w:r w:rsidR="00CE689E">
        <w:rPr>
          <w:rFonts w:ascii="Times New Roman" w:hAnsi="Times New Roman" w:cs="Times New Roman"/>
        </w:rPr>
        <w:t>Ustawy</w:t>
      </w:r>
      <w:r w:rsidR="00CE689E" w:rsidRPr="00CE689E">
        <w:rPr>
          <w:rFonts w:ascii="Times New Roman" w:hAnsi="Times New Roman" w:cs="Times New Roman"/>
        </w:rPr>
        <w:t xml:space="preserve"> z dnia 24 kwietnia 2003 r. o działalności pożytku publicznego i o wolontariacie (</w:t>
      </w:r>
      <w:r w:rsidR="00281AA9">
        <w:rPr>
          <w:rFonts w:ascii="Times New Roman" w:hAnsi="Times New Roman" w:cs="Times New Roman"/>
        </w:rPr>
        <w:t>t</w:t>
      </w:r>
      <w:r w:rsidR="007B404C">
        <w:rPr>
          <w:rFonts w:ascii="Times New Roman" w:hAnsi="Times New Roman" w:cs="Times New Roman"/>
        </w:rPr>
        <w:t>j.</w:t>
      </w:r>
      <w:r w:rsidR="00281AA9">
        <w:rPr>
          <w:rFonts w:ascii="Times New Roman" w:hAnsi="Times New Roman" w:cs="Times New Roman"/>
        </w:rPr>
        <w:t xml:space="preserve"> </w:t>
      </w:r>
      <w:r w:rsidR="00377B7C" w:rsidRPr="00377B7C">
        <w:rPr>
          <w:rFonts w:ascii="Times New Roman" w:hAnsi="Times New Roman" w:cs="Times New Roman"/>
        </w:rPr>
        <w:t>Dz.</w:t>
      </w:r>
      <w:r w:rsidR="00281AA9">
        <w:rPr>
          <w:rFonts w:ascii="Times New Roman" w:hAnsi="Times New Roman" w:cs="Times New Roman"/>
        </w:rPr>
        <w:t xml:space="preserve"> </w:t>
      </w:r>
      <w:r w:rsidR="00377B7C" w:rsidRPr="00377B7C">
        <w:rPr>
          <w:rFonts w:ascii="Times New Roman" w:hAnsi="Times New Roman" w:cs="Times New Roman"/>
        </w:rPr>
        <w:t>U.</w:t>
      </w:r>
      <w:r w:rsidR="00281AA9">
        <w:rPr>
          <w:rFonts w:ascii="Times New Roman" w:hAnsi="Times New Roman" w:cs="Times New Roman"/>
        </w:rPr>
        <w:t xml:space="preserve"> </w:t>
      </w:r>
      <w:r w:rsidR="00377B7C" w:rsidRPr="00377B7C">
        <w:rPr>
          <w:rFonts w:ascii="Times New Roman" w:hAnsi="Times New Roman" w:cs="Times New Roman"/>
        </w:rPr>
        <w:t>202</w:t>
      </w:r>
      <w:r w:rsidR="007B404C">
        <w:rPr>
          <w:rFonts w:ascii="Times New Roman" w:hAnsi="Times New Roman" w:cs="Times New Roman"/>
        </w:rPr>
        <w:t>2</w:t>
      </w:r>
      <w:r w:rsidR="00281AA9">
        <w:rPr>
          <w:rFonts w:ascii="Times New Roman" w:hAnsi="Times New Roman" w:cs="Times New Roman"/>
        </w:rPr>
        <w:t xml:space="preserve"> r</w:t>
      </w:r>
      <w:r w:rsidR="00377B7C" w:rsidRPr="00377B7C">
        <w:rPr>
          <w:rFonts w:ascii="Times New Roman" w:hAnsi="Times New Roman" w:cs="Times New Roman"/>
        </w:rPr>
        <w:t>.</w:t>
      </w:r>
      <w:r w:rsidR="00281AA9">
        <w:rPr>
          <w:rFonts w:ascii="Times New Roman" w:hAnsi="Times New Roman" w:cs="Times New Roman"/>
        </w:rPr>
        <w:t xml:space="preserve"> poz. </w:t>
      </w:r>
      <w:r w:rsidR="00377B7C" w:rsidRPr="00377B7C">
        <w:rPr>
          <w:rFonts w:ascii="Times New Roman" w:hAnsi="Times New Roman" w:cs="Times New Roman"/>
        </w:rPr>
        <w:t>1</w:t>
      </w:r>
      <w:r w:rsidR="007B404C">
        <w:rPr>
          <w:rFonts w:ascii="Times New Roman" w:hAnsi="Times New Roman" w:cs="Times New Roman"/>
        </w:rPr>
        <w:t>327 ze zm</w:t>
      </w:r>
      <w:r w:rsidR="00CE689E">
        <w:rPr>
          <w:rFonts w:ascii="Times New Roman" w:hAnsi="Times New Roman" w:cs="Times New Roman"/>
        </w:rPr>
        <w:t>.),</w:t>
      </w:r>
      <w:r w:rsidR="00CE689E" w:rsidRPr="00CE689E">
        <w:rPr>
          <w:rFonts w:ascii="Times New Roman" w:hAnsi="Times New Roman" w:cs="Times New Roman"/>
        </w:rPr>
        <w:t xml:space="preserve"> </w:t>
      </w:r>
      <w:r w:rsidRPr="002406EF">
        <w:rPr>
          <w:rFonts w:ascii="Times New Roman" w:hAnsi="Times New Roman" w:cs="Times New Roman"/>
        </w:rPr>
        <w:t xml:space="preserve">art. 7 ust. 1 </w:t>
      </w:r>
      <w:r w:rsidR="002E3BA5">
        <w:rPr>
          <w:rFonts w:ascii="Times New Roman" w:hAnsi="Times New Roman" w:cs="Times New Roman"/>
        </w:rPr>
        <w:t>Ustawy</w:t>
      </w:r>
      <w:r w:rsidR="002E3BA5" w:rsidRPr="002E3BA5">
        <w:rPr>
          <w:rFonts w:ascii="Times New Roman" w:hAnsi="Times New Roman" w:cs="Times New Roman"/>
        </w:rPr>
        <w:t xml:space="preserve"> z dnia 8 marca 1</w:t>
      </w:r>
      <w:r w:rsidR="00754CED">
        <w:rPr>
          <w:rFonts w:ascii="Times New Roman" w:hAnsi="Times New Roman" w:cs="Times New Roman"/>
        </w:rPr>
        <w:t>990 r. o samorządzie gminnym (</w:t>
      </w:r>
      <w:r w:rsidR="00377B7C" w:rsidRPr="00377B7C">
        <w:rPr>
          <w:rFonts w:ascii="Times New Roman" w:hAnsi="Times New Roman" w:cs="Times New Roman"/>
        </w:rPr>
        <w:t>Dz.</w:t>
      </w:r>
      <w:r w:rsidR="00281AA9">
        <w:rPr>
          <w:rFonts w:ascii="Times New Roman" w:hAnsi="Times New Roman" w:cs="Times New Roman"/>
        </w:rPr>
        <w:t xml:space="preserve"> </w:t>
      </w:r>
      <w:r w:rsidR="00377B7C" w:rsidRPr="00377B7C">
        <w:rPr>
          <w:rFonts w:ascii="Times New Roman" w:hAnsi="Times New Roman" w:cs="Times New Roman"/>
        </w:rPr>
        <w:t>U.</w:t>
      </w:r>
      <w:r w:rsidR="00281AA9">
        <w:rPr>
          <w:rFonts w:ascii="Times New Roman" w:hAnsi="Times New Roman" w:cs="Times New Roman"/>
        </w:rPr>
        <w:t xml:space="preserve"> </w:t>
      </w:r>
      <w:r w:rsidR="00377B7C" w:rsidRPr="00377B7C">
        <w:rPr>
          <w:rFonts w:ascii="Times New Roman" w:hAnsi="Times New Roman" w:cs="Times New Roman"/>
        </w:rPr>
        <w:t>202</w:t>
      </w:r>
      <w:r w:rsidR="00391454">
        <w:rPr>
          <w:rFonts w:ascii="Times New Roman" w:hAnsi="Times New Roman" w:cs="Times New Roman"/>
        </w:rPr>
        <w:t>3</w:t>
      </w:r>
      <w:r w:rsidR="00281AA9">
        <w:rPr>
          <w:rFonts w:ascii="Times New Roman" w:hAnsi="Times New Roman" w:cs="Times New Roman"/>
        </w:rPr>
        <w:t xml:space="preserve"> r. poz</w:t>
      </w:r>
      <w:r w:rsidR="00377B7C" w:rsidRPr="00377B7C">
        <w:rPr>
          <w:rFonts w:ascii="Times New Roman" w:hAnsi="Times New Roman" w:cs="Times New Roman"/>
        </w:rPr>
        <w:t>.</w:t>
      </w:r>
      <w:r w:rsidR="00391454">
        <w:rPr>
          <w:rFonts w:ascii="Times New Roman" w:hAnsi="Times New Roman" w:cs="Times New Roman"/>
        </w:rPr>
        <w:t xml:space="preserve"> 40</w:t>
      </w:r>
      <w:r w:rsidR="002E3BA5">
        <w:rPr>
          <w:rFonts w:ascii="Times New Roman" w:hAnsi="Times New Roman" w:cs="Times New Roman"/>
        </w:rPr>
        <w:t>)</w:t>
      </w:r>
      <w:r w:rsidR="002E3BA5" w:rsidRPr="002E3BA5">
        <w:rPr>
          <w:rFonts w:ascii="Times New Roman" w:hAnsi="Times New Roman" w:cs="Times New Roman"/>
        </w:rPr>
        <w:t xml:space="preserve"> </w:t>
      </w:r>
      <w:r w:rsidR="002E3BA5">
        <w:rPr>
          <w:rFonts w:ascii="Times New Roman" w:hAnsi="Times New Roman" w:cs="Times New Roman"/>
        </w:rPr>
        <w:t>oraz Uchwały X</w:t>
      </w:r>
      <w:r w:rsidR="00281AA9">
        <w:rPr>
          <w:rFonts w:ascii="Times New Roman" w:hAnsi="Times New Roman" w:cs="Times New Roman"/>
        </w:rPr>
        <w:t>X</w:t>
      </w:r>
      <w:r w:rsidR="007B404C">
        <w:rPr>
          <w:rFonts w:ascii="Times New Roman" w:hAnsi="Times New Roman" w:cs="Times New Roman"/>
        </w:rPr>
        <w:t>X</w:t>
      </w:r>
      <w:r w:rsidR="005B5F89">
        <w:rPr>
          <w:rFonts w:ascii="Times New Roman" w:hAnsi="Times New Roman" w:cs="Times New Roman"/>
        </w:rPr>
        <w:t>/</w:t>
      </w:r>
      <w:r w:rsidR="007B404C">
        <w:rPr>
          <w:rFonts w:ascii="Times New Roman" w:hAnsi="Times New Roman" w:cs="Times New Roman"/>
        </w:rPr>
        <w:t>349</w:t>
      </w:r>
      <w:r w:rsidR="002E3BA5">
        <w:rPr>
          <w:rFonts w:ascii="Times New Roman" w:hAnsi="Times New Roman" w:cs="Times New Roman"/>
        </w:rPr>
        <w:t>/</w:t>
      </w:r>
      <w:r w:rsidR="005B5F89">
        <w:rPr>
          <w:rFonts w:ascii="Times New Roman" w:hAnsi="Times New Roman" w:cs="Times New Roman"/>
        </w:rPr>
        <w:t>2</w:t>
      </w:r>
      <w:r w:rsidR="007B404C">
        <w:rPr>
          <w:rFonts w:ascii="Times New Roman" w:hAnsi="Times New Roman" w:cs="Times New Roman"/>
        </w:rPr>
        <w:t>2</w:t>
      </w:r>
      <w:r w:rsidRPr="002406EF">
        <w:rPr>
          <w:rFonts w:ascii="Times New Roman" w:hAnsi="Times New Roman" w:cs="Times New Roman"/>
        </w:rPr>
        <w:t xml:space="preserve"> Rady Gminy Kurzętnik z dnia </w:t>
      </w:r>
      <w:r w:rsidR="007B404C">
        <w:rPr>
          <w:rFonts w:ascii="Times New Roman" w:hAnsi="Times New Roman" w:cs="Times New Roman"/>
        </w:rPr>
        <w:t>12</w:t>
      </w:r>
      <w:r w:rsidR="002E3BA5">
        <w:rPr>
          <w:rFonts w:ascii="Times New Roman" w:hAnsi="Times New Roman" w:cs="Times New Roman"/>
        </w:rPr>
        <w:t xml:space="preserve"> </w:t>
      </w:r>
      <w:r w:rsidR="007B404C">
        <w:rPr>
          <w:rFonts w:ascii="Times New Roman" w:hAnsi="Times New Roman" w:cs="Times New Roman"/>
        </w:rPr>
        <w:t>grudnia</w:t>
      </w:r>
      <w:r w:rsidR="002E3BA5">
        <w:rPr>
          <w:rFonts w:ascii="Times New Roman" w:hAnsi="Times New Roman" w:cs="Times New Roman"/>
        </w:rPr>
        <w:t xml:space="preserve"> 20</w:t>
      </w:r>
      <w:r w:rsidR="005B5F89">
        <w:rPr>
          <w:rFonts w:ascii="Times New Roman" w:hAnsi="Times New Roman" w:cs="Times New Roman"/>
        </w:rPr>
        <w:t>2</w:t>
      </w:r>
      <w:r w:rsidR="007B404C">
        <w:rPr>
          <w:rFonts w:ascii="Times New Roman" w:hAnsi="Times New Roman" w:cs="Times New Roman"/>
        </w:rPr>
        <w:t>2</w:t>
      </w:r>
      <w:r w:rsidR="002E3BA5">
        <w:rPr>
          <w:rFonts w:ascii="Times New Roman" w:hAnsi="Times New Roman" w:cs="Times New Roman"/>
        </w:rPr>
        <w:t xml:space="preserve"> r. </w:t>
      </w:r>
      <w:r w:rsidRPr="002406EF">
        <w:rPr>
          <w:rFonts w:ascii="Times New Roman" w:hAnsi="Times New Roman" w:cs="Times New Roman"/>
        </w:rPr>
        <w:t>w sprawie</w:t>
      </w:r>
      <w:r w:rsidR="002E3BA5">
        <w:rPr>
          <w:rFonts w:ascii="Times New Roman" w:hAnsi="Times New Roman" w:cs="Times New Roman"/>
        </w:rPr>
        <w:t xml:space="preserve"> przyjęcia</w:t>
      </w:r>
      <w:r w:rsidRPr="002406EF">
        <w:rPr>
          <w:rFonts w:ascii="Times New Roman" w:hAnsi="Times New Roman" w:cs="Times New Roman"/>
        </w:rPr>
        <w:t xml:space="preserve"> „Programu współpracy Gminy Kurzętnik z organizacjami pozarządowymi i innymi uprawnionymi podmiotami prowadzącymi działal</w:t>
      </w:r>
      <w:r w:rsidR="002E3BA5">
        <w:rPr>
          <w:rFonts w:ascii="Times New Roman" w:hAnsi="Times New Roman" w:cs="Times New Roman"/>
        </w:rPr>
        <w:t xml:space="preserve">ność pożytku publicznego </w:t>
      </w:r>
      <w:r w:rsidR="001A557C">
        <w:rPr>
          <w:rFonts w:ascii="Times New Roman" w:hAnsi="Times New Roman" w:cs="Times New Roman"/>
        </w:rPr>
        <w:t>na 202</w:t>
      </w:r>
      <w:r w:rsidR="007B404C">
        <w:rPr>
          <w:rFonts w:ascii="Times New Roman" w:hAnsi="Times New Roman" w:cs="Times New Roman"/>
        </w:rPr>
        <w:t>3</w:t>
      </w:r>
      <w:r w:rsidR="001A557C">
        <w:rPr>
          <w:rFonts w:ascii="Times New Roman" w:hAnsi="Times New Roman" w:cs="Times New Roman"/>
        </w:rPr>
        <w:t xml:space="preserve"> rok”, zarządzam, co następuje:</w:t>
      </w:r>
    </w:p>
    <w:p w14:paraId="275AD2AA" w14:textId="77777777" w:rsidR="003700E5" w:rsidRDefault="00B454EF" w:rsidP="003700E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>§1</w:t>
      </w:r>
    </w:p>
    <w:p w14:paraId="3F0B81CA" w14:textId="0CE0FFA3" w:rsidR="00266A85" w:rsidRPr="00C358D5" w:rsidRDefault="00B454EF" w:rsidP="00C358D5">
      <w:pPr>
        <w:spacing w:line="240" w:lineRule="auto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</w:rPr>
        <w:t>Ogłasza się otwarty konkurs ofert na wykonanie zadań publicznych</w:t>
      </w:r>
      <w:r w:rsidR="00656D53">
        <w:rPr>
          <w:rFonts w:ascii="Times New Roman" w:hAnsi="Times New Roman" w:cs="Times New Roman"/>
        </w:rPr>
        <w:t>,</w:t>
      </w:r>
      <w:r w:rsidRPr="002406EF">
        <w:rPr>
          <w:rFonts w:ascii="Times New Roman" w:hAnsi="Times New Roman" w:cs="Times New Roman"/>
        </w:rPr>
        <w:t xml:space="preserve"> związanych z realizacją</w:t>
      </w:r>
      <w:r w:rsidR="00C358D5">
        <w:rPr>
          <w:rFonts w:ascii="Times New Roman" w:hAnsi="Times New Roman" w:cs="Times New Roman"/>
          <w:b/>
        </w:rPr>
        <w:t xml:space="preserve"> </w:t>
      </w:r>
      <w:r w:rsidRPr="002406EF">
        <w:rPr>
          <w:rFonts w:ascii="Times New Roman" w:hAnsi="Times New Roman" w:cs="Times New Roman"/>
        </w:rPr>
        <w:t>zadania z zakresu:</w:t>
      </w:r>
    </w:p>
    <w:p w14:paraId="1DE9429E" w14:textId="57F52F9A" w:rsidR="00266A85" w:rsidRPr="00266A85" w:rsidRDefault="00266A85" w:rsidP="00266A85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 w:rsidRPr="00266A85">
        <w:rPr>
          <w:rFonts w:ascii="Times New Roman" w:hAnsi="Times New Roman" w:cs="Times New Roman"/>
        </w:rPr>
        <w:t>Wspierani</w:t>
      </w:r>
      <w:r w:rsidR="007B404C">
        <w:rPr>
          <w:rFonts w:ascii="Times New Roman" w:hAnsi="Times New Roman" w:cs="Times New Roman"/>
        </w:rPr>
        <w:t>a</w:t>
      </w:r>
      <w:r w:rsidRPr="00266A85">
        <w:rPr>
          <w:rFonts w:ascii="Times New Roman" w:hAnsi="Times New Roman" w:cs="Times New Roman"/>
        </w:rPr>
        <w:t xml:space="preserve"> </w:t>
      </w:r>
      <w:r w:rsidR="00281AA9">
        <w:rPr>
          <w:rFonts w:ascii="Times New Roman" w:hAnsi="Times New Roman" w:cs="Times New Roman"/>
        </w:rPr>
        <w:t>i upowszechniani</w:t>
      </w:r>
      <w:r w:rsidR="007B404C">
        <w:rPr>
          <w:rFonts w:ascii="Times New Roman" w:hAnsi="Times New Roman" w:cs="Times New Roman"/>
        </w:rPr>
        <w:t>a</w:t>
      </w:r>
      <w:r w:rsidR="00281AA9">
        <w:rPr>
          <w:rFonts w:ascii="Times New Roman" w:hAnsi="Times New Roman" w:cs="Times New Roman"/>
        </w:rPr>
        <w:t xml:space="preserve"> kultury fizycznej</w:t>
      </w:r>
    </w:p>
    <w:p w14:paraId="243828D4" w14:textId="3CEE6AEA" w:rsidR="002F4E2D" w:rsidRPr="00266A85" w:rsidRDefault="007B404C" w:rsidP="00266A85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Ochrony i promocji zdrowia: w tym działalności leczniczej w rozumieniu ustawy z dnia 15 kwietnia 2011 r. o działalności leczniczej (Dz. U. 2022 . poz. 633,655,974 i 1079)</w:t>
      </w:r>
    </w:p>
    <w:p w14:paraId="309B2AAA" w14:textId="77777777" w:rsidR="00281AA9" w:rsidRDefault="00281AA9" w:rsidP="00266A85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Turystyki i krajoznawstwa </w:t>
      </w:r>
    </w:p>
    <w:p w14:paraId="056C2247" w14:textId="7C1BE479" w:rsidR="00266A85" w:rsidRPr="00266A85" w:rsidRDefault="007B404C" w:rsidP="00266A85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Działalności na rzecz </w:t>
      </w:r>
      <w:r w:rsidR="00281AA9">
        <w:rPr>
          <w:rFonts w:ascii="Times New Roman" w:hAnsi="Times New Roman" w:cs="Times New Roman"/>
        </w:rPr>
        <w:t>osób niepełnosprawnych</w:t>
      </w:r>
      <w:r w:rsidR="00266A85" w:rsidRPr="00266A85">
        <w:rPr>
          <w:rFonts w:ascii="Times New Roman" w:hAnsi="Times New Roman" w:cs="Times New Roman"/>
        </w:rPr>
        <w:t xml:space="preserve"> </w:t>
      </w:r>
    </w:p>
    <w:p w14:paraId="205703E1" w14:textId="08378B53" w:rsidR="00266A85" w:rsidRPr="00266A85" w:rsidRDefault="00281AA9" w:rsidP="00266A85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</w:t>
      </w:r>
      <w:r w:rsidR="007B404C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na rzecz dzieci i młodzieży, w tym wypoczynku dzieci i młodzieży </w:t>
      </w:r>
      <w:r w:rsidR="00266A85" w:rsidRPr="00266A85">
        <w:rPr>
          <w:rFonts w:ascii="Times New Roman" w:hAnsi="Times New Roman" w:cs="Times New Roman"/>
        </w:rPr>
        <w:t xml:space="preserve"> </w:t>
      </w:r>
    </w:p>
    <w:p w14:paraId="77DB5EE5" w14:textId="5D77C56D" w:rsidR="00266A85" w:rsidRPr="00266A85" w:rsidRDefault="00281AA9" w:rsidP="00266A85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</w:t>
      </w:r>
      <w:r w:rsidR="003700E5">
        <w:rPr>
          <w:rFonts w:ascii="Times New Roman" w:hAnsi="Times New Roman" w:cs="Times New Roman"/>
        </w:rPr>
        <w:t>ci wspomagającej rozwój wspólnot i społeczności lokalnych</w:t>
      </w:r>
      <w:r w:rsidR="00266A85" w:rsidRPr="00266A85">
        <w:rPr>
          <w:rFonts w:ascii="Times New Roman" w:hAnsi="Times New Roman" w:cs="Times New Roman"/>
        </w:rPr>
        <w:t xml:space="preserve"> </w:t>
      </w:r>
    </w:p>
    <w:p w14:paraId="3C88CB99" w14:textId="74301204" w:rsidR="00266A85" w:rsidRDefault="003700E5" w:rsidP="003839E8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Podtrzymywanie i upowszechnianie tradycji narodowej, pielęgnowania polskości oraz rozwoju świadomości narodowej, obywatelskiej i kulturowej </w:t>
      </w:r>
    </w:p>
    <w:p w14:paraId="733012F2" w14:textId="4652E1FF" w:rsidR="007B404C" w:rsidRDefault="007B404C" w:rsidP="003839E8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Nauki, szkolnictwa wyższego, edukacji, oświaty i wychowania</w:t>
      </w:r>
    </w:p>
    <w:p w14:paraId="74B4BAD1" w14:textId="51843FA3" w:rsidR="007B404C" w:rsidRPr="003700E5" w:rsidRDefault="007B404C" w:rsidP="003839E8">
      <w:pPr>
        <w:pStyle w:val="Akapitzlist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Ekologii i ochrony zwierząt </w:t>
      </w:r>
      <w:r w:rsidR="001F118D">
        <w:rPr>
          <w:rFonts w:ascii="Times New Roman" w:hAnsi="Times New Roman" w:cs="Times New Roman"/>
        </w:rPr>
        <w:t>oraz dziedzictwa przyrodniczego</w:t>
      </w:r>
    </w:p>
    <w:p w14:paraId="710074BA" w14:textId="77777777" w:rsidR="00C358D5" w:rsidRDefault="00B454EF" w:rsidP="00C358D5">
      <w:pPr>
        <w:spacing w:line="240" w:lineRule="auto"/>
        <w:jc w:val="both"/>
        <w:rPr>
          <w:rFonts w:ascii="Times New Roman" w:hAnsi="Times New Roman" w:cs="Times New Roman"/>
        </w:rPr>
      </w:pPr>
      <w:r w:rsidRPr="002406EF">
        <w:rPr>
          <w:rFonts w:ascii="Times New Roman" w:hAnsi="Times New Roman" w:cs="Times New Roman"/>
        </w:rPr>
        <w:t>Ogłoszenie stanowi załącznik Nr 1 do niniejszego zarządzenia.</w:t>
      </w:r>
    </w:p>
    <w:p w14:paraId="41CA509B" w14:textId="77180EE6" w:rsidR="003700E5" w:rsidRPr="00C358D5" w:rsidRDefault="00B454EF" w:rsidP="00C358D5">
      <w:pPr>
        <w:spacing w:line="240" w:lineRule="auto"/>
        <w:jc w:val="center"/>
        <w:rPr>
          <w:rFonts w:ascii="Times New Roman" w:hAnsi="Times New Roman" w:cs="Times New Roman"/>
        </w:rPr>
      </w:pPr>
      <w:r w:rsidRPr="002406EF">
        <w:rPr>
          <w:rFonts w:ascii="Times New Roman" w:hAnsi="Times New Roman" w:cs="Times New Roman"/>
          <w:b/>
        </w:rPr>
        <w:t>§2</w:t>
      </w:r>
    </w:p>
    <w:p w14:paraId="4596548F" w14:textId="1734E6F5" w:rsidR="00B454EF" w:rsidRPr="003700E5" w:rsidRDefault="00B454EF" w:rsidP="003F672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</w:rPr>
        <w:t xml:space="preserve">Ostateczny termin składania ofert wyznaczony zostaje na dzień </w:t>
      </w:r>
      <w:r w:rsidR="00B91643">
        <w:rPr>
          <w:rFonts w:ascii="Times New Roman" w:hAnsi="Times New Roman" w:cs="Times New Roman"/>
          <w:b/>
        </w:rPr>
        <w:t>8</w:t>
      </w:r>
      <w:r w:rsidR="001F118D">
        <w:rPr>
          <w:rFonts w:ascii="Times New Roman" w:hAnsi="Times New Roman" w:cs="Times New Roman"/>
          <w:b/>
        </w:rPr>
        <w:t xml:space="preserve"> lutego </w:t>
      </w:r>
      <w:r w:rsidR="00B578D1" w:rsidRPr="002742BC">
        <w:rPr>
          <w:rFonts w:ascii="Times New Roman" w:hAnsi="Times New Roman" w:cs="Times New Roman"/>
          <w:b/>
        </w:rPr>
        <w:t>202</w:t>
      </w:r>
      <w:r w:rsidR="001F118D">
        <w:rPr>
          <w:rFonts w:ascii="Times New Roman" w:hAnsi="Times New Roman" w:cs="Times New Roman"/>
          <w:b/>
        </w:rPr>
        <w:t>3</w:t>
      </w:r>
      <w:r w:rsidRPr="002742BC">
        <w:rPr>
          <w:rFonts w:ascii="Times New Roman" w:hAnsi="Times New Roman" w:cs="Times New Roman"/>
          <w:b/>
        </w:rPr>
        <w:t xml:space="preserve"> r.</w:t>
      </w:r>
      <w:r w:rsidRPr="002406EF">
        <w:rPr>
          <w:rFonts w:ascii="Times New Roman" w:hAnsi="Times New Roman" w:cs="Times New Roman"/>
        </w:rPr>
        <w:t xml:space="preserve"> o zachowaniu terminu decyduje data złożenia oferty w punkcie obsługi interesanta w Urzędzie Gminy w Kurzętniku lub data stempla pocztowego.</w:t>
      </w:r>
    </w:p>
    <w:p w14:paraId="472885DF" w14:textId="546F4150" w:rsidR="003700E5" w:rsidRPr="002406EF" w:rsidRDefault="00B454EF" w:rsidP="003700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>§3</w:t>
      </w:r>
    </w:p>
    <w:p w14:paraId="7950151B" w14:textId="48A7FB46" w:rsidR="00B454EF" w:rsidRPr="002360F9" w:rsidRDefault="00B454EF" w:rsidP="002360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6EF">
        <w:rPr>
          <w:rFonts w:ascii="Times New Roman" w:hAnsi="Times New Roman" w:cs="Times New Roman"/>
        </w:rPr>
        <w:t>Wzór oferty na realizację zadania publicznego  został określon</w:t>
      </w:r>
      <w:r w:rsidR="00391454">
        <w:rPr>
          <w:rFonts w:ascii="Times New Roman" w:hAnsi="Times New Roman" w:cs="Times New Roman"/>
        </w:rPr>
        <w:t>y</w:t>
      </w:r>
      <w:r w:rsidRPr="002406EF">
        <w:rPr>
          <w:rFonts w:ascii="Times New Roman" w:hAnsi="Times New Roman" w:cs="Times New Roman"/>
        </w:rPr>
        <w:t xml:space="preserve"> w</w:t>
      </w:r>
      <w:r w:rsidR="00312BCE">
        <w:rPr>
          <w:rFonts w:ascii="Times New Roman" w:hAnsi="Times New Roman" w:cs="Times New Roman"/>
        </w:rPr>
        <w:t xml:space="preserve"> </w:t>
      </w:r>
      <w:r w:rsidR="00312BCE" w:rsidRPr="003700E5">
        <w:rPr>
          <w:rFonts w:ascii="Times New Roman" w:hAnsi="Times New Roman" w:cs="Times New Roman"/>
        </w:rPr>
        <w:t xml:space="preserve">Rozporządzeniu Przewodniczącego Komitetu do spraw pożytku publicznego </w:t>
      </w:r>
      <w:r w:rsidR="00391454">
        <w:rPr>
          <w:rFonts w:ascii="Times New Roman" w:hAnsi="Times New Roman" w:cs="Times New Roman"/>
        </w:rPr>
        <w:t>z dnia 24 października 2018 r. ( Dz. U. 2018, poz. 2057).</w:t>
      </w:r>
    </w:p>
    <w:p w14:paraId="5AB71927" w14:textId="76F5F2C4" w:rsidR="003700E5" w:rsidRPr="002406EF" w:rsidRDefault="00B454EF" w:rsidP="003700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>§4</w:t>
      </w:r>
    </w:p>
    <w:p w14:paraId="72ED2E08" w14:textId="19113D17" w:rsidR="00B454EF" w:rsidRDefault="00B454EF" w:rsidP="002742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6EF">
        <w:rPr>
          <w:rFonts w:ascii="Times New Roman" w:hAnsi="Times New Roman" w:cs="Times New Roman"/>
        </w:rPr>
        <w:t xml:space="preserve">Ogłoszenie o konkursie zostanie zamieszczone </w:t>
      </w:r>
      <w:r w:rsidR="001F118D">
        <w:rPr>
          <w:rFonts w:ascii="Times New Roman" w:hAnsi="Times New Roman" w:cs="Times New Roman"/>
        </w:rPr>
        <w:t>w</w:t>
      </w:r>
      <w:r w:rsidRPr="002406EF">
        <w:rPr>
          <w:rFonts w:ascii="Times New Roman" w:hAnsi="Times New Roman" w:cs="Times New Roman"/>
        </w:rPr>
        <w:t xml:space="preserve"> Biuletynu Informacji Publicznej</w:t>
      </w:r>
      <w:r w:rsidR="003700E5">
        <w:rPr>
          <w:rFonts w:ascii="Times New Roman" w:hAnsi="Times New Roman" w:cs="Times New Roman"/>
        </w:rPr>
        <w:t xml:space="preserve"> </w:t>
      </w:r>
      <w:r w:rsidRPr="002406EF">
        <w:rPr>
          <w:rFonts w:ascii="Times New Roman" w:hAnsi="Times New Roman" w:cs="Times New Roman"/>
        </w:rPr>
        <w:t>Urzędu Gminy</w:t>
      </w:r>
      <w:r w:rsidR="001F118D">
        <w:rPr>
          <w:rFonts w:ascii="Times New Roman" w:hAnsi="Times New Roman" w:cs="Times New Roman"/>
        </w:rPr>
        <w:t>, na stronie internetowej Gminy Kurzętnik</w:t>
      </w:r>
      <w:r w:rsidRPr="002406EF">
        <w:rPr>
          <w:rFonts w:ascii="Times New Roman" w:hAnsi="Times New Roman" w:cs="Times New Roman"/>
        </w:rPr>
        <w:t xml:space="preserve"> </w:t>
      </w:r>
      <w:r w:rsidR="003700E5">
        <w:rPr>
          <w:rFonts w:ascii="Times New Roman" w:hAnsi="Times New Roman" w:cs="Times New Roman"/>
        </w:rPr>
        <w:t>i na</w:t>
      </w:r>
      <w:r w:rsidRPr="002406EF">
        <w:rPr>
          <w:rFonts w:ascii="Times New Roman" w:hAnsi="Times New Roman" w:cs="Times New Roman"/>
        </w:rPr>
        <w:t xml:space="preserve"> tablicy ogłoszeń w siedzibie</w:t>
      </w:r>
      <w:r w:rsidR="003700E5">
        <w:rPr>
          <w:rFonts w:ascii="Times New Roman" w:hAnsi="Times New Roman" w:cs="Times New Roman"/>
        </w:rPr>
        <w:t xml:space="preserve"> </w:t>
      </w:r>
      <w:r w:rsidRPr="002406EF">
        <w:rPr>
          <w:rFonts w:ascii="Times New Roman" w:hAnsi="Times New Roman" w:cs="Times New Roman"/>
        </w:rPr>
        <w:t>Urzędu Gminy w Kurzętniku.</w:t>
      </w:r>
    </w:p>
    <w:p w14:paraId="088E65AB" w14:textId="77777777" w:rsidR="003700E5" w:rsidRPr="002406EF" w:rsidRDefault="003700E5" w:rsidP="002742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413DF2" w14:textId="66F242B4" w:rsidR="003700E5" w:rsidRPr="002406EF" w:rsidRDefault="00B454EF" w:rsidP="003700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>§5</w:t>
      </w:r>
    </w:p>
    <w:p w14:paraId="3431468A" w14:textId="1C4F05E3" w:rsidR="002742BC" w:rsidRPr="00F173B9" w:rsidRDefault="00B454EF" w:rsidP="002406EF">
      <w:pPr>
        <w:spacing w:line="240" w:lineRule="auto"/>
        <w:jc w:val="both"/>
        <w:rPr>
          <w:rFonts w:ascii="Times New Roman" w:hAnsi="Times New Roman" w:cs="Times New Roman"/>
        </w:rPr>
      </w:pPr>
      <w:r w:rsidRPr="002406EF">
        <w:rPr>
          <w:rFonts w:ascii="Times New Roman" w:hAnsi="Times New Roman" w:cs="Times New Roman"/>
        </w:rPr>
        <w:t xml:space="preserve">Wykonanie zarządzenia powierza się </w:t>
      </w:r>
      <w:r w:rsidR="002F4E2D">
        <w:rPr>
          <w:rFonts w:ascii="Times New Roman" w:hAnsi="Times New Roman" w:cs="Times New Roman"/>
        </w:rPr>
        <w:t>Pani</w:t>
      </w:r>
      <w:r w:rsidR="001F118D">
        <w:rPr>
          <w:rFonts w:ascii="Times New Roman" w:hAnsi="Times New Roman" w:cs="Times New Roman"/>
        </w:rPr>
        <w:t xml:space="preserve"> Jolancie Haska</w:t>
      </w:r>
      <w:r w:rsidR="002F4E2D">
        <w:rPr>
          <w:rFonts w:ascii="Times New Roman" w:hAnsi="Times New Roman" w:cs="Times New Roman"/>
        </w:rPr>
        <w:t xml:space="preserve"> – </w:t>
      </w:r>
      <w:r w:rsidR="001A19D5" w:rsidRPr="001A19D5">
        <w:rPr>
          <w:rFonts w:ascii="Times New Roman" w:hAnsi="Times New Roman" w:cs="Times New Roman"/>
        </w:rPr>
        <w:t>Kierownikowi Referatu Oświaty</w:t>
      </w:r>
    </w:p>
    <w:p w14:paraId="616BDB85" w14:textId="77777777" w:rsidR="00B454EF" w:rsidRPr="002406EF" w:rsidRDefault="00B454EF" w:rsidP="002406E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406EF">
        <w:rPr>
          <w:rFonts w:ascii="Times New Roman" w:hAnsi="Times New Roman" w:cs="Times New Roman"/>
          <w:b/>
        </w:rPr>
        <w:t>§6</w:t>
      </w:r>
    </w:p>
    <w:p w14:paraId="520D0F0F" w14:textId="15FB172D" w:rsidR="00B0243B" w:rsidRPr="001A557C" w:rsidRDefault="00B454EF" w:rsidP="001A557C">
      <w:pPr>
        <w:spacing w:line="240" w:lineRule="auto"/>
        <w:jc w:val="both"/>
        <w:rPr>
          <w:rFonts w:ascii="Times New Roman" w:hAnsi="Times New Roman" w:cs="Times New Roman"/>
        </w:rPr>
      </w:pPr>
      <w:r w:rsidRPr="002406EF">
        <w:rPr>
          <w:rFonts w:ascii="Times New Roman" w:hAnsi="Times New Roman" w:cs="Times New Roman"/>
        </w:rPr>
        <w:t>Zarządzenie wchodzi w życie z dniem podjęcia.</w:t>
      </w:r>
    </w:p>
    <w:p w14:paraId="6225C5E0" w14:textId="77777777" w:rsidR="00B0243B" w:rsidRDefault="00B0243B" w:rsidP="00083478">
      <w:pPr>
        <w:spacing w:after="0"/>
        <w:rPr>
          <w:rFonts w:ascii="Times New Roman" w:hAnsi="Times New Roman" w:cs="Times New Roman"/>
          <w:sz w:val="24"/>
          <w:szCs w:val="20"/>
        </w:rPr>
      </w:pPr>
    </w:p>
    <w:p w14:paraId="7173F9E3" w14:textId="2C216F59" w:rsidR="00B454EF" w:rsidRPr="00083478" w:rsidRDefault="00BD6CFB" w:rsidP="00BD6C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 xml:space="preserve">                                                                                       </w:t>
      </w:r>
      <w:r w:rsidR="005862E0">
        <w:rPr>
          <w:rFonts w:ascii="Times New Roman" w:hAnsi="Times New Roman" w:cs="Times New Roman"/>
          <w:sz w:val="24"/>
          <w:szCs w:val="20"/>
        </w:rPr>
        <w:tab/>
      </w:r>
      <w:r w:rsidR="00083478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104E5E" w:rsidRPr="00083478">
        <w:rPr>
          <w:rFonts w:ascii="Times New Roman" w:hAnsi="Times New Roman" w:cs="Times New Roman"/>
        </w:rPr>
        <w:t xml:space="preserve">Załącznik nr </w:t>
      </w:r>
      <w:r w:rsidR="001F118D" w:rsidRPr="00083478">
        <w:rPr>
          <w:rFonts w:ascii="Times New Roman" w:hAnsi="Times New Roman" w:cs="Times New Roman"/>
        </w:rPr>
        <w:t>1</w:t>
      </w:r>
      <w:r w:rsidR="00104E5E" w:rsidRPr="00083478">
        <w:rPr>
          <w:rFonts w:ascii="Times New Roman" w:hAnsi="Times New Roman" w:cs="Times New Roman"/>
        </w:rPr>
        <w:t xml:space="preserve"> do Z</w:t>
      </w:r>
      <w:r w:rsidR="00B454EF" w:rsidRPr="00083478">
        <w:rPr>
          <w:rFonts w:ascii="Times New Roman" w:hAnsi="Times New Roman" w:cs="Times New Roman"/>
        </w:rPr>
        <w:t>arządzenia</w:t>
      </w:r>
    </w:p>
    <w:p w14:paraId="09466BBC" w14:textId="19B96581" w:rsidR="00B454EF" w:rsidRPr="00083478" w:rsidRDefault="00BD6CFB" w:rsidP="00BD6CFB">
      <w:pPr>
        <w:spacing w:after="0"/>
        <w:rPr>
          <w:rFonts w:ascii="Times New Roman" w:hAnsi="Times New Roman" w:cs="Times New Roman"/>
        </w:rPr>
      </w:pPr>
      <w:r w:rsidRPr="0008347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5862E0" w:rsidRPr="00083478">
        <w:rPr>
          <w:rFonts w:ascii="Times New Roman" w:hAnsi="Times New Roman" w:cs="Times New Roman"/>
        </w:rPr>
        <w:tab/>
      </w:r>
      <w:r w:rsidRPr="00083478">
        <w:rPr>
          <w:rFonts w:ascii="Times New Roman" w:hAnsi="Times New Roman" w:cs="Times New Roman"/>
        </w:rPr>
        <w:t xml:space="preserve"> </w:t>
      </w:r>
      <w:r w:rsidR="00083478">
        <w:rPr>
          <w:rFonts w:ascii="Times New Roman" w:hAnsi="Times New Roman" w:cs="Times New Roman"/>
        </w:rPr>
        <w:t xml:space="preserve">              </w:t>
      </w:r>
      <w:r w:rsidR="00301BB2" w:rsidRPr="00083478">
        <w:rPr>
          <w:rFonts w:ascii="Times New Roman" w:hAnsi="Times New Roman" w:cs="Times New Roman"/>
        </w:rPr>
        <w:t xml:space="preserve">Wójta Gminy Kurzętnik nr </w:t>
      </w:r>
      <w:r w:rsidR="00083478" w:rsidRPr="00083478">
        <w:rPr>
          <w:rFonts w:ascii="Times New Roman" w:hAnsi="Times New Roman" w:cs="Times New Roman"/>
        </w:rPr>
        <w:t>5</w:t>
      </w:r>
      <w:r w:rsidR="00301BB2" w:rsidRPr="00083478">
        <w:rPr>
          <w:rFonts w:ascii="Times New Roman" w:hAnsi="Times New Roman" w:cs="Times New Roman"/>
        </w:rPr>
        <w:t>/202</w:t>
      </w:r>
      <w:r w:rsidR="001F118D" w:rsidRPr="00083478">
        <w:rPr>
          <w:rFonts w:ascii="Times New Roman" w:hAnsi="Times New Roman" w:cs="Times New Roman"/>
        </w:rPr>
        <w:t>3</w:t>
      </w:r>
    </w:p>
    <w:p w14:paraId="6D9FBEEC" w14:textId="7877B3DE" w:rsidR="00B454EF" w:rsidRPr="00083478" w:rsidRDefault="00BD6CFB" w:rsidP="00BD6CFB">
      <w:pPr>
        <w:spacing w:after="0"/>
        <w:rPr>
          <w:rFonts w:ascii="Times New Roman" w:hAnsi="Times New Roman" w:cs="Times New Roman"/>
        </w:rPr>
      </w:pPr>
      <w:r w:rsidRPr="0008347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5862E0" w:rsidRPr="00083478">
        <w:rPr>
          <w:rFonts w:ascii="Times New Roman" w:hAnsi="Times New Roman" w:cs="Times New Roman"/>
        </w:rPr>
        <w:tab/>
      </w:r>
      <w:r w:rsidRPr="00083478">
        <w:rPr>
          <w:rFonts w:ascii="Times New Roman" w:hAnsi="Times New Roman" w:cs="Times New Roman"/>
        </w:rPr>
        <w:t xml:space="preserve"> </w:t>
      </w:r>
      <w:r w:rsidR="00083478">
        <w:rPr>
          <w:rFonts w:ascii="Times New Roman" w:hAnsi="Times New Roman" w:cs="Times New Roman"/>
        </w:rPr>
        <w:t xml:space="preserve">               </w:t>
      </w:r>
      <w:r w:rsidR="00B454EF" w:rsidRPr="00083478">
        <w:rPr>
          <w:rFonts w:ascii="Times New Roman" w:hAnsi="Times New Roman" w:cs="Times New Roman"/>
        </w:rPr>
        <w:t xml:space="preserve">z dnia </w:t>
      </w:r>
      <w:r w:rsidR="005862E0" w:rsidRPr="00083478">
        <w:rPr>
          <w:rFonts w:ascii="Times New Roman" w:hAnsi="Times New Roman" w:cs="Times New Roman"/>
        </w:rPr>
        <w:t>1</w:t>
      </w:r>
      <w:r w:rsidR="00B91643" w:rsidRPr="00083478">
        <w:rPr>
          <w:rFonts w:ascii="Times New Roman" w:hAnsi="Times New Roman" w:cs="Times New Roman"/>
        </w:rPr>
        <w:t>8</w:t>
      </w:r>
      <w:r w:rsidR="00301BB2" w:rsidRPr="00083478">
        <w:rPr>
          <w:rFonts w:ascii="Times New Roman" w:hAnsi="Times New Roman" w:cs="Times New Roman"/>
        </w:rPr>
        <w:t xml:space="preserve"> </w:t>
      </w:r>
      <w:r w:rsidR="001A557C" w:rsidRPr="00083478">
        <w:rPr>
          <w:rFonts w:ascii="Times New Roman" w:hAnsi="Times New Roman" w:cs="Times New Roman"/>
        </w:rPr>
        <w:t>stycznia</w:t>
      </w:r>
      <w:r w:rsidR="00301BB2" w:rsidRPr="00083478">
        <w:rPr>
          <w:rFonts w:ascii="Times New Roman" w:hAnsi="Times New Roman" w:cs="Times New Roman"/>
        </w:rPr>
        <w:t xml:space="preserve"> 202</w:t>
      </w:r>
      <w:r w:rsidR="001F118D" w:rsidRPr="00083478">
        <w:rPr>
          <w:rFonts w:ascii="Times New Roman" w:hAnsi="Times New Roman" w:cs="Times New Roman"/>
        </w:rPr>
        <w:t>3</w:t>
      </w:r>
      <w:r w:rsidR="00301BB2" w:rsidRPr="00083478">
        <w:rPr>
          <w:rFonts w:ascii="Times New Roman" w:hAnsi="Times New Roman" w:cs="Times New Roman"/>
        </w:rPr>
        <w:t xml:space="preserve"> r.</w:t>
      </w:r>
    </w:p>
    <w:p w14:paraId="246C4358" w14:textId="77777777" w:rsidR="00104E5E" w:rsidRPr="00083478" w:rsidRDefault="00104E5E" w:rsidP="00104E5E">
      <w:pPr>
        <w:spacing w:after="0"/>
        <w:ind w:left="5664"/>
        <w:rPr>
          <w:rFonts w:ascii="Times New Roman" w:hAnsi="Times New Roman" w:cs="Times New Roman"/>
        </w:rPr>
      </w:pPr>
    </w:p>
    <w:p w14:paraId="6860581D" w14:textId="77777777" w:rsidR="00B454EF" w:rsidRPr="00083478" w:rsidRDefault="00B454EF" w:rsidP="00104E5E">
      <w:pPr>
        <w:spacing w:after="0"/>
        <w:jc w:val="both"/>
        <w:rPr>
          <w:rFonts w:ascii="Times New Roman" w:hAnsi="Times New Roman" w:cs="Times New Roman"/>
          <w:b/>
        </w:rPr>
      </w:pPr>
    </w:p>
    <w:p w14:paraId="532145DF" w14:textId="15A560B5" w:rsidR="00104E5E" w:rsidRPr="00083478" w:rsidRDefault="00C358D5" w:rsidP="00104E5E">
      <w:pPr>
        <w:spacing w:after="0"/>
        <w:jc w:val="both"/>
        <w:rPr>
          <w:rFonts w:ascii="Times New Roman" w:hAnsi="Times New Roman" w:cs="Times New Roman"/>
          <w:b/>
        </w:rPr>
      </w:pPr>
      <w:r w:rsidRPr="00083478">
        <w:rPr>
          <w:rFonts w:ascii="Times New Roman" w:hAnsi="Times New Roman" w:cs="Times New Roman"/>
          <w:b/>
        </w:rPr>
        <w:t>Ogłoszenie otwartego konkursu ofert na realizację zadań publicznych w 2023 roku przez organizacje pozarządowe oraz podmioty, o których mowa w art. 3 ust. 3 ustawy o działalności pożytku publicznego i o wolontariacie</w:t>
      </w:r>
    </w:p>
    <w:p w14:paraId="5309477E" w14:textId="77777777" w:rsidR="00301BB2" w:rsidRPr="00083478" w:rsidRDefault="00301BB2" w:rsidP="002406EF">
      <w:pPr>
        <w:jc w:val="center"/>
        <w:rPr>
          <w:rFonts w:ascii="Times New Roman" w:hAnsi="Times New Roman" w:cs="Times New Roman"/>
          <w:b/>
        </w:rPr>
      </w:pPr>
    </w:p>
    <w:p w14:paraId="26089A8C" w14:textId="77777777" w:rsidR="00301BB2" w:rsidRPr="00104E5E" w:rsidRDefault="00B454EF" w:rsidP="00240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5E">
        <w:rPr>
          <w:rFonts w:ascii="Times New Roman" w:hAnsi="Times New Roman" w:cs="Times New Roman"/>
          <w:b/>
          <w:sz w:val="24"/>
          <w:szCs w:val="24"/>
        </w:rPr>
        <w:t>WÓJT GMINY KURZĘTNIK</w:t>
      </w:r>
      <w:r w:rsidR="002406EF" w:rsidRPr="00104E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1DA44F" w14:textId="77777777" w:rsidR="00B454EF" w:rsidRPr="00104E5E" w:rsidRDefault="00B454EF" w:rsidP="00240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5E">
        <w:rPr>
          <w:rFonts w:ascii="Times New Roman" w:hAnsi="Times New Roman" w:cs="Times New Roman"/>
          <w:b/>
          <w:sz w:val="24"/>
          <w:szCs w:val="24"/>
        </w:rPr>
        <w:t>ogłasza</w:t>
      </w:r>
    </w:p>
    <w:p w14:paraId="13352E10" w14:textId="784CBC07" w:rsidR="00B454EF" w:rsidRDefault="00B454EF" w:rsidP="00240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5E">
        <w:rPr>
          <w:rFonts w:ascii="Times New Roman" w:hAnsi="Times New Roman" w:cs="Times New Roman"/>
          <w:b/>
          <w:sz w:val="24"/>
          <w:szCs w:val="24"/>
        </w:rPr>
        <w:t>OTWARTY KONKURS OFERT</w:t>
      </w:r>
    </w:p>
    <w:p w14:paraId="32D647E3" w14:textId="6190A64E" w:rsidR="00C358D5" w:rsidRPr="00104E5E" w:rsidRDefault="00C358D5" w:rsidP="00240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8D5">
        <w:rPr>
          <w:rFonts w:ascii="Times New Roman" w:hAnsi="Times New Roman" w:cs="Times New Roman"/>
          <w:b/>
          <w:sz w:val="24"/>
          <w:szCs w:val="24"/>
        </w:rPr>
        <w:t>na realizację zadań publicznych w 2023 roku przez organizacje pozarządowe oraz podmioty, o których mowa w art. 3 ust. 3 ustawy o działalności pożytku publicznego i o wolontariacie</w:t>
      </w:r>
    </w:p>
    <w:p w14:paraId="5BE7A2A6" w14:textId="45235B20" w:rsidR="00104E5E" w:rsidRPr="00B454EF" w:rsidRDefault="00391454" w:rsidP="00E03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54">
        <w:rPr>
          <w:rFonts w:ascii="Times New Roman" w:hAnsi="Times New Roman" w:cs="Times New Roman"/>
          <w:sz w:val="24"/>
          <w:szCs w:val="24"/>
        </w:rPr>
        <w:t xml:space="preserve">Na podstawie art. 11 ust.1 pkt 1 i ust. 2-4, art.13 oraz art. 15 ust. 1 i 2 Ustawy z dnia 24 kwietnia 2003 r. o działalności pożytku publicznego i o wolontariacie (tj. Dz. U. 2022 r. poz. 1327 ze zm.), art. 7 ust. 1 Ustawy z dnia 8 marca 1990 r. o samorządzie gminnym (Dz. U. 2023 r. poz. 40) oraz Uchwały XXX/349/22 Rady Gminy Kurzętnik z dnia 12 grudnia 2022 r. w sprawie przyjęcia „Programu współpracy Gminy Kurzętnik z organizacjami pozarządowymi i innymi uprawnionymi podmiotami prowadzącymi działalność pożytku publicznego na 2023 rok”, </w:t>
      </w:r>
      <w:r w:rsidR="00B454EF" w:rsidRPr="00391454">
        <w:rPr>
          <w:rFonts w:ascii="Times New Roman" w:hAnsi="Times New Roman" w:cs="Times New Roman"/>
          <w:sz w:val="24"/>
          <w:szCs w:val="24"/>
        </w:rPr>
        <w:t>Wójt Gminy Kurzętnik ogłasza otwarty konkurs ofe</w:t>
      </w:r>
      <w:r w:rsidR="00301BB2" w:rsidRPr="00391454">
        <w:rPr>
          <w:rFonts w:ascii="Times New Roman" w:hAnsi="Times New Roman" w:cs="Times New Roman"/>
          <w:sz w:val="24"/>
          <w:szCs w:val="24"/>
        </w:rPr>
        <w:t>rt na realizację następujących z</w:t>
      </w:r>
      <w:r w:rsidR="00B454EF" w:rsidRPr="00391454">
        <w:rPr>
          <w:rFonts w:ascii="Times New Roman" w:hAnsi="Times New Roman" w:cs="Times New Roman"/>
          <w:sz w:val="24"/>
          <w:szCs w:val="24"/>
        </w:rPr>
        <w:t>adań</w:t>
      </w:r>
      <w:r w:rsidR="002406EF" w:rsidRPr="00391454">
        <w:rPr>
          <w:rFonts w:ascii="Times New Roman" w:hAnsi="Times New Roman" w:cs="Times New Roman"/>
          <w:sz w:val="24"/>
          <w:szCs w:val="24"/>
        </w:rPr>
        <w:t xml:space="preserve"> </w:t>
      </w:r>
      <w:r w:rsidR="00B454EF" w:rsidRPr="00391454">
        <w:rPr>
          <w:rFonts w:ascii="Times New Roman" w:hAnsi="Times New Roman" w:cs="Times New Roman"/>
          <w:sz w:val="24"/>
          <w:szCs w:val="24"/>
        </w:rPr>
        <w:t>publicznych:</w:t>
      </w:r>
    </w:p>
    <w:p w14:paraId="6057B03D" w14:textId="13B469C7" w:rsidR="00B454EF" w:rsidRPr="00465F63" w:rsidRDefault="00B454EF" w:rsidP="00B454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F63">
        <w:rPr>
          <w:rFonts w:ascii="Times New Roman" w:hAnsi="Times New Roman" w:cs="Times New Roman"/>
          <w:b/>
          <w:sz w:val="24"/>
          <w:szCs w:val="24"/>
        </w:rPr>
        <w:t>I. Rodzaje zadań, wysokość środków publicznych przeznaczonych na ich realizację</w:t>
      </w:r>
      <w:r w:rsidR="00FD71C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10031" w:type="dxa"/>
        <w:jc w:val="center"/>
        <w:tblLook w:val="04A0" w:firstRow="1" w:lastRow="0" w:firstColumn="1" w:lastColumn="0" w:noHBand="0" w:noVBand="1"/>
      </w:tblPr>
      <w:tblGrid>
        <w:gridCol w:w="717"/>
        <w:gridCol w:w="3089"/>
        <w:gridCol w:w="2071"/>
        <w:gridCol w:w="1434"/>
        <w:gridCol w:w="2720"/>
      </w:tblGrid>
      <w:tr w:rsidR="002406EF" w:rsidRPr="00B37FBC" w14:paraId="4ED2A602" w14:textId="77777777" w:rsidTr="00462C2C">
        <w:trPr>
          <w:trHeight w:val="1171"/>
          <w:jc w:val="center"/>
        </w:trPr>
        <w:tc>
          <w:tcPr>
            <w:tcW w:w="717" w:type="dxa"/>
            <w:vAlign w:val="center"/>
          </w:tcPr>
          <w:p w14:paraId="1F11109E" w14:textId="77777777" w:rsidR="002406EF" w:rsidRPr="003F672B" w:rsidRDefault="002406EF" w:rsidP="00B0243B">
            <w:r w:rsidRPr="003F672B">
              <w:t>Lp.</w:t>
            </w:r>
          </w:p>
        </w:tc>
        <w:tc>
          <w:tcPr>
            <w:tcW w:w="3089" w:type="dxa"/>
            <w:vAlign w:val="center"/>
          </w:tcPr>
          <w:p w14:paraId="6CB74BEC" w14:textId="77777777" w:rsidR="002406EF" w:rsidRPr="003F672B" w:rsidRDefault="002406EF" w:rsidP="005760AC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Nazwa i rodzaj zadania</w:t>
            </w:r>
          </w:p>
        </w:tc>
        <w:tc>
          <w:tcPr>
            <w:tcW w:w="2071" w:type="dxa"/>
            <w:vAlign w:val="center"/>
          </w:tcPr>
          <w:p w14:paraId="4EE8845C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Wysokość</w:t>
            </w:r>
          </w:p>
          <w:p w14:paraId="492A9F5A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środków</w:t>
            </w:r>
          </w:p>
          <w:p w14:paraId="0330290C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przeznaczonych</w:t>
            </w:r>
          </w:p>
          <w:p w14:paraId="69A373AB" w14:textId="77777777" w:rsidR="002406EF" w:rsidRPr="003F672B" w:rsidRDefault="002406EF" w:rsidP="00DE25DC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na realizację</w:t>
            </w:r>
          </w:p>
        </w:tc>
        <w:tc>
          <w:tcPr>
            <w:tcW w:w="1434" w:type="dxa"/>
            <w:vAlign w:val="center"/>
          </w:tcPr>
          <w:p w14:paraId="3E995DCF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Termin</w:t>
            </w:r>
          </w:p>
          <w:p w14:paraId="1CB0B441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realizacji</w:t>
            </w:r>
          </w:p>
          <w:p w14:paraId="41FFE43A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zadania</w:t>
            </w:r>
          </w:p>
        </w:tc>
        <w:tc>
          <w:tcPr>
            <w:tcW w:w="2720" w:type="dxa"/>
            <w:vAlign w:val="center"/>
          </w:tcPr>
          <w:p w14:paraId="10E34AE8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Termin złożenia</w:t>
            </w:r>
          </w:p>
          <w:p w14:paraId="7ABD64D8" w14:textId="77777777" w:rsidR="002406EF" w:rsidRPr="003F672B" w:rsidRDefault="002406EF" w:rsidP="00104E5E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oferty</w:t>
            </w:r>
          </w:p>
        </w:tc>
      </w:tr>
      <w:tr w:rsidR="002406EF" w:rsidRPr="00B37FBC" w14:paraId="0C340F2C" w14:textId="77777777" w:rsidTr="00462C2C">
        <w:trPr>
          <w:trHeight w:val="140"/>
          <w:jc w:val="center"/>
        </w:trPr>
        <w:tc>
          <w:tcPr>
            <w:tcW w:w="717" w:type="dxa"/>
            <w:vAlign w:val="center"/>
          </w:tcPr>
          <w:p w14:paraId="0237782B" w14:textId="77777777" w:rsidR="002406EF" w:rsidRPr="003F672B" w:rsidRDefault="002406EF" w:rsidP="00BD6CFB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  <w:vAlign w:val="center"/>
          </w:tcPr>
          <w:p w14:paraId="017BC30F" w14:textId="72EAE886" w:rsidR="002406EF" w:rsidRPr="003F672B" w:rsidRDefault="005B5F89" w:rsidP="00EA648A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,,</w:t>
            </w:r>
            <w:r w:rsidR="00FB0C29">
              <w:rPr>
                <w:rFonts w:ascii="Times New Roman" w:hAnsi="Times New Roman" w:cs="Times New Roman"/>
              </w:rPr>
              <w:t>Krajoznawcze wycieczki rowerowe</w:t>
            </w:r>
            <w:r w:rsidR="0010105C" w:rsidRPr="003F672B">
              <w:rPr>
                <w:rFonts w:ascii="Times New Roman" w:hAnsi="Times New Roman" w:cs="Times New Roman"/>
              </w:rPr>
              <w:t xml:space="preserve">” </w:t>
            </w:r>
            <w:r w:rsidR="005862E0" w:rsidRPr="003F672B">
              <w:rPr>
                <w:rFonts w:ascii="Times New Roman" w:hAnsi="Times New Roman" w:cs="Times New Roman"/>
              </w:rPr>
              <w:t>– Turystyk</w:t>
            </w:r>
            <w:r w:rsidR="0010105C" w:rsidRPr="003F672B">
              <w:rPr>
                <w:rFonts w:ascii="Times New Roman" w:hAnsi="Times New Roman" w:cs="Times New Roman"/>
              </w:rPr>
              <w:t>a</w:t>
            </w:r>
            <w:r w:rsidR="005862E0" w:rsidRPr="003F672B">
              <w:rPr>
                <w:rFonts w:ascii="Times New Roman" w:hAnsi="Times New Roman" w:cs="Times New Roman"/>
              </w:rPr>
              <w:t xml:space="preserve"> i krajoznawstw</w:t>
            </w:r>
            <w:r w:rsidR="0010105C" w:rsidRPr="003F672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071" w:type="dxa"/>
            <w:vAlign w:val="center"/>
          </w:tcPr>
          <w:p w14:paraId="03F6DA1D" w14:textId="1B278D14" w:rsidR="002406EF" w:rsidRPr="003F672B" w:rsidRDefault="00C77E47" w:rsidP="00BD6CFB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3 000</w:t>
            </w:r>
            <w:r w:rsidR="00BD6CFB" w:rsidRPr="003F672B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434" w:type="dxa"/>
            <w:vAlign w:val="center"/>
          </w:tcPr>
          <w:p w14:paraId="301A3ED6" w14:textId="1C3F175F" w:rsidR="002406EF" w:rsidRPr="003F672B" w:rsidRDefault="007C6F43" w:rsidP="00BD6CFB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 w:rsidR="00B91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79E974D5" w14:textId="50C4BC51" w:rsidR="002406EF" w:rsidRPr="003F672B" w:rsidRDefault="005760AC" w:rsidP="00BD6CFB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 w:rsidR="00B91643"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 w:rsidR="00B91643"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FB0C29" w:rsidRPr="00B37FBC" w14:paraId="4D53A91B" w14:textId="77777777" w:rsidTr="00462C2C">
        <w:trPr>
          <w:trHeight w:val="140"/>
          <w:jc w:val="center"/>
        </w:trPr>
        <w:tc>
          <w:tcPr>
            <w:tcW w:w="717" w:type="dxa"/>
            <w:vAlign w:val="center"/>
          </w:tcPr>
          <w:p w14:paraId="594DAD90" w14:textId="1D8B4960" w:rsidR="00FB0C29" w:rsidRPr="003F672B" w:rsidRDefault="00FB0C29" w:rsidP="00BD6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9" w:type="dxa"/>
            <w:vAlign w:val="center"/>
          </w:tcPr>
          <w:p w14:paraId="14084C8D" w14:textId="501A3AD3" w:rsidR="00FB0C29" w:rsidRPr="003F672B" w:rsidRDefault="00FB0C29" w:rsidP="00EA6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„Integracja mieszkańców Gminy”-</w:t>
            </w:r>
            <w:r w:rsidRPr="003F672B">
              <w:rPr>
                <w:rFonts w:ascii="Times New Roman" w:hAnsi="Times New Roman" w:cs="Times New Roman"/>
              </w:rPr>
              <w:t xml:space="preserve"> Działalność wspomagająca rozwój wspólnot i społeczności lokalnych</w:t>
            </w:r>
          </w:p>
        </w:tc>
        <w:tc>
          <w:tcPr>
            <w:tcW w:w="2071" w:type="dxa"/>
            <w:vAlign w:val="center"/>
          </w:tcPr>
          <w:p w14:paraId="1D6D6B88" w14:textId="54526563" w:rsidR="00FB0C29" w:rsidRPr="003F672B" w:rsidRDefault="00FB0C29" w:rsidP="00BD6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2 000,00 zł</w:t>
            </w:r>
          </w:p>
        </w:tc>
        <w:tc>
          <w:tcPr>
            <w:tcW w:w="1434" w:type="dxa"/>
            <w:vAlign w:val="center"/>
          </w:tcPr>
          <w:p w14:paraId="09C2FDA0" w14:textId="3519DC34" w:rsidR="00FB0C29" w:rsidRPr="003F672B" w:rsidRDefault="00FB0C29" w:rsidP="00BD6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2023</w:t>
            </w:r>
          </w:p>
        </w:tc>
        <w:tc>
          <w:tcPr>
            <w:tcW w:w="2720" w:type="dxa"/>
            <w:vAlign w:val="center"/>
          </w:tcPr>
          <w:p w14:paraId="1888A5F7" w14:textId="0A5CBF35" w:rsidR="00FB0C29" w:rsidRPr="003F672B" w:rsidRDefault="00FB0C29" w:rsidP="00BD6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8 lutego 2023 r.</w:t>
            </w:r>
          </w:p>
        </w:tc>
      </w:tr>
      <w:tr w:rsidR="00342954" w:rsidRPr="00B37FBC" w14:paraId="501D49E4" w14:textId="77777777" w:rsidTr="00462C2C">
        <w:trPr>
          <w:trHeight w:val="140"/>
          <w:jc w:val="center"/>
        </w:trPr>
        <w:tc>
          <w:tcPr>
            <w:tcW w:w="717" w:type="dxa"/>
            <w:vAlign w:val="center"/>
          </w:tcPr>
          <w:p w14:paraId="655502CC" w14:textId="029A4506" w:rsidR="00342954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9" w:type="dxa"/>
            <w:vAlign w:val="center"/>
          </w:tcPr>
          <w:p w14:paraId="09594AAB" w14:textId="7356B54B" w:rsidR="00342954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,,Współorganizacja dożynek gminnych” – </w:t>
            </w:r>
            <w:r w:rsidRPr="00FD71C8">
              <w:rPr>
                <w:rFonts w:ascii="Times New Roman" w:hAnsi="Times New Roman" w:cs="Times New Roman"/>
              </w:rPr>
              <w:t>Działalność wspomagająca rozwój wspólnot i społeczności lokalnych</w:t>
            </w:r>
          </w:p>
        </w:tc>
        <w:tc>
          <w:tcPr>
            <w:tcW w:w="2071" w:type="dxa"/>
            <w:vAlign w:val="center"/>
          </w:tcPr>
          <w:p w14:paraId="41922D94" w14:textId="1DD2FAE9" w:rsidR="00342954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42954" w:rsidRPr="003F672B">
              <w:rPr>
                <w:rFonts w:ascii="Times New Roman" w:hAnsi="Times New Roman" w:cs="Times New Roman"/>
              </w:rPr>
              <w:t> 000,00 zł</w:t>
            </w:r>
          </w:p>
        </w:tc>
        <w:tc>
          <w:tcPr>
            <w:tcW w:w="1434" w:type="dxa"/>
            <w:vAlign w:val="center"/>
          </w:tcPr>
          <w:p w14:paraId="1FEB6E18" w14:textId="27456656" w:rsidR="00342954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25EB54B4" w14:textId="2C73A5D8" w:rsidR="00342954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5D442FC7" w14:textId="77777777" w:rsidTr="00462C2C">
        <w:trPr>
          <w:trHeight w:val="51"/>
          <w:jc w:val="center"/>
        </w:trPr>
        <w:tc>
          <w:tcPr>
            <w:tcW w:w="717" w:type="dxa"/>
            <w:vAlign w:val="center"/>
          </w:tcPr>
          <w:p w14:paraId="4436C98D" w14:textId="0EFE21A3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9" w:type="dxa"/>
            <w:vAlign w:val="center"/>
          </w:tcPr>
          <w:p w14:paraId="5B6B81EA" w14:textId="39AB795A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Wymarzone wakacje</w:t>
            </w:r>
            <w:r w:rsidR="00101A11">
              <w:rPr>
                <w:rFonts w:ascii="Times New Roman" w:hAnsi="Times New Roman" w:cs="Times New Roman"/>
              </w:rPr>
              <w:t>”</w:t>
            </w:r>
            <w:r w:rsidRPr="003F672B">
              <w:rPr>
                <w:rFonts w:ascii="Times New Roman" w:hAnsi="Times New Roman" w:cs="Times New Roman"/>
              </w:rPr>
              <w:t>– Działalność na rzecz dzieci i młodzieży</w:t>
            </w:r>
          </w:p>
        </w:tc>
        <w:tc>
          <w:tcPr>
            <w:tcW w:w="2071" w:type="dxa"/>
            <w:vAlign w:val="center"/>
          </w:tcPr>
          <w:p w14:paraId="4663C9A5" w14:textId="13A8B408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3 500,00 zł</w:t>
            </w:r>
          </w:p>
        </w:tc>
        <w:tc>
          <w:tcPr>
            <w:tcW w:w="1434" w:type="dxa"/>
            <w:vAlign w:val="center"/>
          </w:tcPr>
          <w:p w14:paraId="7D3B9E66" w14:textId="158E4D1C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733898A0" w14:textId="2DFBBD04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6951A77D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419028C5" w14:textId="00D817FB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089" w:type="dxa"/>
            <w:vAlign w:val="center"/>
          </w:tcPr>
          <w:p w14:paraId="5278E5C2" w14:textId="0289F665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,,Wychowanie i rozwój dzieci i młodzieży w oparciu o system wychowania harcerskiego” – Działalność na rzecz dzieci i młodzieży, w  tym wypoczynku dzieci i młodzieży</w:t>
            </w:r>
          </w:p>
        </w:tc>
        <w:tc>
          <w:tcPr>
            <w:tcW w:w="2071" w:type="dxa"/>
            <w:vAlign w:val="center"/>
          </w:tcPr>
          <w:p w14:paraId="0313154D" w14:textId="01BE452F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1434" w:type="dxa"/>
            <w:vAlign w:val="center"/>
          </w:tcPr>
          <w:p w14:paraId="0E24EBF0" w14:textId="7B70C0EE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397C1C2C" w14:textId="2FA67120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293D5040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772AC1FC" w14:textId="4F936856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9" w:type="dxa"/>
            <w:vAlign w:val="center"/>
          </w:tcPr>
          <w:p w14:paraId="3E60DB6E" w14:textId="63B54123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,,Upowszechnianie idei honorowego krwiodawstwa” – Promocja i ochrona zdrowia</w:t>
            </w:r>
          </w:p>
        </w:tc>
        <w:tc>
          <w:tcPr>
            <w:tcW w:w="2071" w:type="dxa"/>
            <w:vAlign w:val="center"/>
          </w:tcPr>
          <w:p w14:paraId="24CEE09B" w14:textId="24EA64BF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2 000,00 zł</w:t>
            </w:r>
          </w:p>
        </w:tc>
        <w:tc>
          <w:tcPr>
            <w:tcW w:w="1434" w:type="dxa"/>
            <w:vAlign w:val="center"/>
          </w:tcPr>
          <w:p w14:paraId="2F8B6563" w14:textId="1B857CC1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11BD60F5" w14:textId="36A70FF6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37C78DDE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70FE74AE" w14:textId="2B0AD32A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9" w:type="dxa"/>
            <w:vAlign w:val="center"/>
          </w:tcPr>
          <w:p w14:paraId="6CCF243B" w14:textId="7F485598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,,Upowszechnianie wśród dzieci i młodzieży szkolnej zasad udzielania pierwszej pomocy” – Promocja i ochrona zdrowia</w:t>
            </w:r>
          </w:p>
        </w:tc>
        <w:tc>
          <w:tcPr>
            <w:tcW w:w="2071" w:type="dxa"/>
            <w:vAlign w:val="center"/>
          </w:tcPr>
          <w:p w14:paraId="61ADD05C" w14:textId="29C00314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2 000,00 zł</w:t>
            </w:r>
          </w:p>
        </w:tc>
        <w:tc>
          <w:tcPr>
            <w:tcW w:w="1434" w:type="dxa"/>
            <w:vAlign w:val="center"/>
          </w:tcPr>
          <w:p w14:paraId="641F4D09" w14:textId="53843C6C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1FDB3687" w14:textId="49D1AFDD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5B401CE1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79CDFC89" w14:textId="7EDAEBF9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9" w:type="dxa"/>
            <w:vAlign w:val="center"/>
          </w:tcPr>
          <w:p w14:paraId="6E5E1CA9" w14:textId="4883DDF3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,,Edukacja zdrowotna dzieci i młodzieży szkolnej” – Ochrona i promocja zdrowia</w:t>
            </w:r>
          </w:p>
        </w:tc>
        <w:tc>
          <w:tcPr>
            <w:tcW w:w="2071" w:type="dxa"/>
            <w:vAlign w:val="center"/>
          </w:tcPr>
          <w:p w14:paraId="2B7E7A34" w14:textId="05E69FA1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1 000,00 zł</w:t>
            </w:r>
          </w:p>
        </w:tc>
        <w:tc>
          <w:tcPr>
            <w:tcW w:w="1434" w:type="dxa"/>
            <w:vAlign w:val="center"/>
          </w:tcPr>
          <w:p w14:paraId="2E22EBA4" w14:textId="7B8689A0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0CB6C8C0" w14:textId="735AAA6B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5C71EC62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0F7D6D20" w14:textId="2F9BBCD9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9" w:type="dxa"/>
            <w:vAlign w:val="center"/>
          </w:tcPr>
          <w:p w14:paraId="59D02151" w14:textId="1618CD76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Dofinansowanie w zakresie profilaktyki zdrowia” – Promocja i ochrona zdrowia</w:t>
            </w:r>
          </w:p>
        </w:tc>
        <w:tc>
          <w:tcPr>
            <w:tcW w:w="2071" w:type="dxa"/>
            <w:vAlign w:val="center"/>
          </w:tcPr>
          <w:p w14:paraId="209AFF36" w14:textId="14D0F39C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3 000,00 zł</w:t>
            </w:r>
          </w:p>
        </w:tc>
        <w:tc>
          <w:tcPr>
            <w:tcW w:w="1434" w:type="dxa"/>
            <w:vAlign w:val="center"/>
          </w:tcPr>
          <w:p w14:paraId="753D8BD6" w14:textId="38308673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2023</w:t>
            </w:r>
          </w:p>
        </w:tc>
        <w:tc>
          <w:tcPr>
            <w:tcW w:w="2720" w:type="dxa"/>
            <w:vAlign w:val="center"/>
          </w:tcPr>
          <w:p w14:paraId="552A8D0C" w14:textId="4442163B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8 lutego 2023 r.</w:t>
            </w:r>
          </w:p>
        </w:tc>
      </w:tr>
      <w:tr w:rsidR="00342954" w:rsidRPr="00B37FBC" w14:paraId="207A60C6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46CCB565" w14:textId="4C7C3F7A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9" w:type="dxa"/>
            <w:vAlign w:val="center"/>
          </w:tcPr>
          <w:p w14:paraId="3657B537" w14:textId="03472BA3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,,Organizacja </w:t>
            </w:r>
            <w:r>
              <w:rPr>
                <w:rFonts w:ascii="Times New Roman" w:hAnsi="Times New Roman" w:cs="Times New Roman"/>
              </w:rPr>
              <w:t>biegu</w:t>
            </w:r>
            <w:r w:rsidRPr="003F672B">
              <w:rPr>
                <w:rFonts w:ascii="Times New Roman" w:hAnsi="Times New Roman" w:cs="Times New Roman"/>
              </w:rPr>
              <w:t xml:space="preserve"> ogólnopolskiego „Kogucia Dycha” – Wspieranie i upowszechnianie kultury fizycznej </w:t>
            </w:r>
          </w:p>
        </w:tc>
        <w:tc>
          <w:tcPr>
            <w:tcW w:w="2071" w:type="dxa"/>
            <w:vAlign w:val="center"/>
          </w:tcPr>
          <w:p w14:paraId="5DCFCA6F" w14:textId="5C61C5E9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5 000,00 zł</w:t>
            </w:r>
          </w:p>
        </w:tc>
        <w:tc>
          <w:tcPr>
            <w:tcW w:w="1434" w:type="dxa"/>
            <w:vAlign w:val="center"/>
          </w:tcPr>
          <w:p w14:paraId="0795DACC" w14:textId="2DF2503E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1AF768C0" w14:textId="43FD27C6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7E286560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47C34D91" w14:textId="67A0B5DC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9" w:type="dxa"/>
            <w:vAlign w:val="center"/>
          </w:tcPr>
          <w:p w14:paraId="2A839024" w14:textId="1B6D99F5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,,Upowszechnianie kultury fizycznej i sportu w dyscyplinach lekkoatletyka i piłka nożna - Wspieranie i upowszechnianie kultury fizycznej</w:t>
            </w:r>
          </w:p>
        </w:tc>
        <w:tc>
          <w:tcPr>
            <w:tcW w:w="2071" w:type="dxa"/>
            <w:vAlign w:val="center"/>
          </w:tcPr>
          <w:p w14:paraId="143D6E1A" w14:textId="14C3FDB9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342954" w:rsidRPr="003F67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342954" w:rsidRPr="003F672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34" w:type="dxa"/>
            <w:vAlign w:val="center"/>
          </w:tcPr>
          <w:p w14:paraId="13B597B1" w14:textId="6D1B747B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38891647" w14:textId="515084E0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49CF4D8D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048367B4" w14:textId="604A875D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9" w:type="dxa"/>
            <w:vAlign w:val="center"/>
          </w:tcPr>
          <w:p w14:paraId="402E14F2" w14:textId="4F4670D6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,,Upowszechnianie kultury fizycznej i sportu w dyscyplinie piłka nożna dziewcząt” - Wspieranie i upowszechnianie kultury fizycznej</w:t>
            </w:r>
          </w:p>
        </w:tc>
        <w:tc>
          <w:tcPr>
            <w:tcW w:w="2071" w:type="dxa"/>
            <w:vAlign w:val="center"/>
          </w:tcPr>
          <w:p w14:paraId="42E6565D" w14:textId="3A8ED780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1</w:t>
            </w:r>
            <w:r w:rsidR="00101A11"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 000,00 zł </w:t>
            </w:r>
          </w:p>
        </w:tc>
        <w:tc>
          <w:tcPr>
            <w:tcW w:w="1434" w:type="dxa"/>
            <w:vAlign w:val="center"/>
          </w:tcPr>
          <w:p w14:paraId="198C0E72" w14:textId="73CD5AE0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2D12EB08" w14:textId="28244501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6A2C998D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2E8F7759" w14:textId="48465FE4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9" w:type="dxa"/>
            <w:vAlign w:val="center"/>
          </w:tcPr>
          <w:p w14:paraId="50E262A1" w14:textId="70547383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,,Upowszechnianie kultury fizycznej i sportu w dyscyplinach podnoszenia ciężarów i </w:t>
            </w:r>
            <w:proofErr w:type="spellStart"/>
            <w:r w:rsidRPr="003F672B">
              <w:rPr>
                <w:rFonts w:ascii="Times New Roman" w:hAnsi="Times New Roman" w:cs="Times New Roman"/>
              </w:rPr>
              <w:t>kicboxing</w:t>
            </w:r>
            <w:proofErr w:type="spellEnd"/>
            <w:r w:rsidRPr="003F672B">
              <w:rPr>
                <w:rFonts w:ascii="Times New Roman" w:hAnsi="Times New Roman" w:cs="Times New Roman"/>
              </w:rPr>
              <w:t>” - Wspieranie i upowszechnianie kultury fizycznej</w:t>
            </w:r>
          </w:p>
        </w:tc>
        <w:tc>
          <w:tcPr>
            <w:tcW w:w="2071" w:type="dxa"/>
            <w:vAlign w:val="center"/>
          </w:tcPr>
          <w:p w14:paraId="17EE9767" w14:textId="4BB17173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342954" w:rsidRPr="003F67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342954" w:rsidRPr="003F672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34" w:type="dxa"/>
            <w:vAlign w:val="center"/>
          </w:tcPr>
          <w:p w14:paraId="373306E3" w14:textId="222D3305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3B9BFC58" w14:textId="3B0AF9B1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17FCC287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7E853751" w14:textId="5DBCBFB5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9" w:type="dxa"/>
            <w:vAlign w:val="center"/>
          </w:tcPr>
          <w:p w14:paraId="57A80779" w14:textId="78B2746B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,.Re</w:t>
            </w:r>
            <w:r>
              <w:rPr>
                <w:rFonts w:ascii="Times New Roman" w:hAnsi="Times New Roman" w:cs="Times New Roman"/>
              </w:rPr>
              <w:t>kreacja</w:t>
            </w:r>
            <w:r w:rsidRPr="003F672B">
              <w:rPr>
                <w:rFonts w:ascii="Times New Roman" w:hAnsi="Times New Roman" w:cs="Times New Roman"/>
              </w:rPr>
              <w:t xml:space="preserve"> osób </w:t>
            </w:r>
            <w:r>
              <w:rPr>
                <w:rFonts w:ascii="Times New Roman" w:hAnsi="Times New Roman" w:cs="Times New Roman"/>
              </w:rPr>
              <w:t xml:space="preserve">z </w:t>
            </w:r>
            <w:r w:rsidRPr="003F672B">
              <w:rPr>
                <w:rFonts w:ascii="Times New Roman" w:hAnsi="Times New Roman" w:cs="Times New Roman"/>
              </w:rPr>
              <w:t>niepełnospraw</w:t>
            </w:r>
            <w:r>
              <w:rPr>
                <w:rFonts w:ascii="Times New Roman" w:hAnsi="Times New Roman" w:cs="Times New Roman"/>
              </w:rPr>
              <w:t>nością</w:t>
            </w:r>
            <w:r w:rsidRPr="003F672B">
              <w:rPr>
                <w:rFonts w:ascii="Times New Roman" w:hAnsi="Times New Roman" w:cs="Times New Roman"/>
              </w:rPr>
              <w:t xml:space="preserve">” – </w:t>
            </w:r>
            <w:r>
              <w:rPr>
                <w:rFonts w:ascii="Times New Roman" w:hAnsi="Times New Roman" w:cs="Times New Roman"/>
              </w:rPr>
              <w:t>Działalność na rzecz osób niepełnosprawnych</w:t>
            </w:r>
          </w:p>
        </w:tc>
        <w:tc>
          <w:tcPr>
            <w:tcW w:w="2071" w:type="dxa"/>
            <w:vAlign w:val="center"/>
          </w:tcPr>
          <w:p w14:paraId="6433A045" w14:textId="7129140B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2 000,00 zł</w:t>
            </w:r>
          </w:p>
        </w:tc>
        <w:tc>
          <w:tcPr>
            <w:tcW w:w="1434" w:type="dxa"/>
            <w:vAlign w:val="center"/>
          </w:tcPr>
          <w:p w14:paraId="2B9865D0" w14:textId="4FF2EED8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1086A1E0" w14:textId="35C1B042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174C929B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01963BA2" w14:textId="5E211EDE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9" w:type="dxa"/>
            <w:vAlign w:val="center"/>
          </w:tcPr>
          <w:p w14:paraId="3487F318" w14:textId="77777777" w:rsidR="00342954" w:rsidRPr="005366FB" w:rsidRDefault="00342954" w:rsidP="00342954">
            <w:pPr>
              <w:rPr>
                <w:rFonts w:ascii="Times New Roman" w:hAnsi="Times New Roman" w:cs="Times New Roman"/>
              </w:rPr>
            </w:pPr>
            <w:r w:rsidRPr="005366FB">
              <w:rPr>
                <w:rFonts w:ascii="Times New Roman" w:hAnsi="Times New Roman" w:cs="Times New Roman"/>
              </w:rPr>
              <w:t>„ Kreatywne wykłady i warsztaty na temat pszczelarstwa”-  Ekologii i ochrony zwierząt oraz dziedzictwa przyrodniczego</w:t>
            </w:r>
          </w:p>
          <w:p w14:paraId="7B7A6A5F" w14:textId="5E85BA28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14:paraId="224FCB61" w14:textId="7B64BF6D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>2 000,00 zł</w:t>
            </w:r>
          </w:p>
        </w:tc>
        <w:tc>
          <w:tcPr>
            <w:tcW w:w="1434" w:type="dxa"/>
            <w:vAlign w:val="center"/>
          </w:tcPr>
          <w:p w14:paraId="6A3A19D5" w14:textId="71722BBD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72B">
              <w:rPr>
                <w:rFonts w:ascii="Times New Roman" w:hAnsi="Times New Roman" w:cs="Times New Roman"/>
              </w:rPr>
              <w:t>Rok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0" w:type="dxa"/>
            <w:vAlign w:val="center"/>
          </w:tcPr>
          <w:p w14:paraId="51FDF92A" w14:textId="3A71737D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 w:rsidRPr="003F672B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8 lutego</w:t>
            </w:r>
            <w:r w:rsidRPr="003F672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3F672B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42954" w:rsidRPr="00B37FBC" w14:paraId="0C11108B" w14:textId="77777777" w:rsidTr="00462C2C">
        <w:trPr>
          <w:trHeight w:val="804"/>
          <w:jc w:val="center"/>
        </w:trPr>
        <w:tc>
          <w:tcPr>
            <w:tcW w:w="717" w:type="dxa"/>
            <w:vAlign w:val="center"/>
          </w:tcPr>
          <w:p w14:paraId="25CBCD0B" w14:textId="12D0E62F" w:rsidR="00342954" w:rsidRPr="003F672B" w:rsidRDefault="00342954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9" w:type="dxa"/>
            <w:vAlign w:val="center"/>
          </w:tcPr>
          <w:p w14:paraId="3D24722A" w14:textId="67E5BF0D" w:rsidR="00342954" w:rsidRPr="005366FB" w:rsidRDefault="00342954" w:rsidP="00342954">
            <w:pPr>
              <w:rPr>
                <w:rFonts w:ascii="Times New Roman" w:hAnsi="Times New Roman" w:cs="Times New Roman"/>
              </w:rPr>
            </w:pPr>
            <w:r w:rsidRPr="005366FB">
              <w:rPr>
                <w:rFonts w:ascii="Times New Roman" w:hAnsi="Times New Roman" w:cs="Times New Roman"/>
              </w:rPr>
              <w:t>„ Projekt Copernicus”-</w:t>
            </w:r>
            <w:r>
              <w:t xml:space="preserve"> </w:t>
            </w:r>
            <w:r w:rsidRPr="005366FB">
              <w:rPr>
                <w:rFonts w:ascii="Times New Roman" w:hAnsi="Times New Roman" w:cs="Times New Roman"/>
              </w:rPr>
              <w:t>Nauk</w:t>
            </w:r>
            <w:r>
              <w:rPr>
                <w:rFonts w:ascii="Times New Roman" w:hAnsi="Times New Roman" w:cs="Times New Roman"/>
              </w:rPr>
              <w:t>a</w:t>
            </w:r>
            <w:r w:rsidRPr="005366FB">
              <w:rPr>
                <w:rFonts w:ascii="Times New Roman" w:hAnsi="Times New Roman" w:cs="Times New Roman"/>
              </w:rPr>
              <w:t>, szkolnictw</w:t>
            </w:r>
            <w:r>
              <w:rPr>
                <w:rFonts w:ascii="Times New Roman" w:hAnsi="Times New Roman" w:cs="Times New Roman"/>
              </w:rPr>
              <w:t>o</w:t>
            </w:r>
            <w:r w:rsidRPr="005366FB">
              <w:rPr>
                <w:rFonts w:ascii="Times New Roman" w:hAnsi="Times New Roman" w:cs="Times New Roman"/>
              </w:rPr>
              <w:t xml:space="preserve"> wyższe, edukacj</w:t>
            </w:r>
            <w:r>
              <w:rPr>
                <w:rFonts w:ascii="Times New Roman" w:hAnsi="Times New Roman" w:cs="Times New Roman"/>
              </w:rPr>
              <w:t>a</w:t>
            </w:r>
            <w:r w:rsidRPr="005366FB">
              <w:rPr>
                <w:rFonts w:ascii="Times New Roman" w:hAnsi="Times New Roman" w:cs="Times New Roman"/>
              </w:rPr>
              <w:t>, oświat</w:t>
            </w:r>
            <w:r>
              <w:rPr>
                <w:rFonts w:ascii="Times New Roman" w:hAnsi="Times New Roman" w:cs="Times New Roman"/>
              </w:rPr>
              <w:t>a</w:t>
            </w:r>
            <w:r w:rsidRPr="005366FB">
              <w:rPr>
                <w:rFonts w:ascii="Times New Roman" w:hAnsi="Times New Roman" w:cs="Times New Roman"/>
              </w:rPr>
              <w:t xml:space="preserve"> i wychowani</w:t>
            </w:r>
            <w:r>
              <w:rPr>
                <w:rFonts w:ascii="Times New Roman" w:hAnsi="Times New Roman" w:cs="Times New Roman"/>
              </w:rPr>
              <w:t>e</w:t>
            </w:r>
          </w:p>
          <w:p w14:paraId="1685E79B" w14:textId="3A3C7EC3" w:rsidR="00342954" w:rsidRPr="003F672B" w:rsidRDefault="00342954" w:rsidP="00342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14:paraId="2A12D929" w14:textId="2D43D5C0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2 000,00 zł</w:t>
            </w:r>
          </w:p>
        </w:tc>
        <w:tc>
          <w:tcPr>
            <w:tcW w:w="1434" w:type="dxa"/>
            <w:vAlign w:val="center"/>
          </w:tcPr>
          <w:p w14:paraId="3021C80C" w14:textId="4D78B112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2023</w:t>
            </w:r>
          </w:p>
        </w:tc>
        <w:tc>
          <w:tcPr>
            <w:tcW w:w="2720" w:type="dxa"/>
            <w:vAlign w:val="center"/>
          </w:tcPr>
          <w:p w14:paraId="1B043925" w14:textId="5935EA6F" w:rsidR="00342954" w:rsidRPr="003F672B" w:rsidRDefault="00101A11" w:rsidP="00342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8 lutego 2023 r.</w:t>
            </w:r>
          </w:p>
        </w:tc>
      </w:tr>
    </w:tbl>
    <w:p w14:paraId="101431EE" w14:textId="77777777" w:rsidR="00462C2C" w:rsidRDefault="00462C2C" w:rsidP="00462C2C">
      <w:pPr>
        <w:rPr>
          <w:rFonts w:ascii="Times New Roman" w:hAnsi="Times New Roman" w:cs="Times New Roman"/>
          <w:b/>
          <w:sz w:val="24"/>
          <w:szCs w:val="24"/>
        </w:rPr>
      </w:pPr>
    </w:p>
    <w:p w14:paraId="310324EF" w14:textId="59042BE1" w:rsidR="00B454EF" w:rsidRPr="00B37FBC" w:rsidRDefault="00B454EF" w:rsidP="00462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FBC">
        <w:rPr>
          <w:rFonts w:ascii="Times New Roman" w:hAnsi="Times New Roman" w:cs="Times New Roman"/>
          <w:b/>
          <w:sz w:val="24"/>
          <w:szCs w:val="24"/>
        </w:rPr>
        <w:t>II. Zasady przyznawania dotacji</w:t>
      </w:r>
    </w:p>
    <w:p w14:paraId="60ACBDFD" w14:textId="05E022B2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1. W otwartym konkursie ofert mogą uczestniczyć organizacje pozarządowe oraz podmioty, </w:t>
      </w:r>
      <w:r w:rsidR="002406EF">
        <w:rPr>
          <w:rFonts w:ascii="Times New Roman" w:hAnsi="Times New Roman" w:cs="Times New Roman"/>
          <w:sz w:val="24"/>
          <w:szCs w:val="24"/>
        </w:rPr>
        <w:br/>
      </w:r>
      <w:r w:rsidRPr="00B454EF">
        <w:rPr>
          <w:rFonts w:ascii="Times New Roman" w:hAnsi="Times New Roman" w:cs="Times New Roman"/>
          <w:sz w:val="24"/>
          <w:szCs w:val="24"/>
        </w:rPr>
        <w:t>o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których mowa</w:t>
      </w:r>
      <w:r w:rsidR="00B37FBC" w:rsidRPr="00B37FBC">
        <w:rPr>
          <w:rFonts w:ascii="Times New Roman" w:hAnsi="Times New Roman" w:cs="Times New Roman"/>
          <w:sz w:val="24"/>
          <w:szCs w:val="24"/>
        </w:rPr>
        <w:t xml:space="preserve"> </w:t>
      </w:r>
      <w:r w:rsidR="00B37FBC">
        <w:rPr>
          <w:rFonts w:ascii="Times New Roman" w:hAnsi="Times New Roman" w:cs="Times New Roman"/>
          <w:sz w:val="24"/>
          <w:szCs w:val="24"/>
        </w:rPr>
        <w:t>w Ustawie</w:t>
      </w:r>
      <w:r w:rsidR="00B37FBC" w:rsidRPr="00104E5E">
        <w:rPr>
          <w:rFonts w:ascii="Times New Roman" w:hAnsi="Times New Roman" w:cs="Times New Roman"/>
          <w:sz w:val="24"/>
          <w:szCs w:val="24"/>
        </w:rPr>
        <w:t xml:space="preserve"> z dnia 24 kwietnia 2003 r. o działalności pożytku publicznego i o wolontariaci</w:t>
      </w:r>
      <w:r w:rsidR="00462C2C">
        <w:rPr>
          <w:rFonts w:ascii="Times New Roman" w:hAnsi="Times New Roman" w:cs="Times New Roman"/>
          <w:sz w:val="24"/>
          <w:szCs w:val="24"/>
        </w:rPr>
        <w:t>e (</w:t>
      </w:r>
      <w:r w:rsidR="00462C2C">
        <w:rPr>
          <w:rFonts w:ascii="Times New Roman" w:hAnsi="Times New Roman" w:cs="Times New Roman"/>
        </w:rPr>
        <w:t>t</w:t>
      </w:r>
      <w:r w:rsidR="00391454">
        <w:rPr>
          <w:rFonts w:ascii="Times New Roman" w:hAnsi="Times New Roman" w:cs="Times New Roman"/>
        </w:rPr>
        <w:t xml:space="preserve">j. </w:t>
      </w:r>
      <w:r w:rsidR="00462C2C" w:rsidRPr="00377B7C">
        <w:rPr>
          <w:rFonts w:ascii="Times New Roman" w:hAnsi="Times New Roman" w:cs="Times New Roman"/>
        </w:rPr>
        <w:t>Dz.</w:t>
      </w:r>
      <w:r w:rsidR="00462C2C">
        <w:rPr>
          <w:rFonts w:ascii="Times New Roman" w:hAnsi="Times New Roman" w:cs="Times New Roman"/>
        </w:rPr>
        <w:t xml:space="preserve"> </w:t>
      </w:r>
      <w:r w:rsidR="00462C2C" w:rsidRPr="00377B7C">
        <w:rPr>
          <w:rFonts w:ascii="Times New Roman" w:hAnsi="Times New Roman" w:cs="Times New Roman"/>
        </w:rPr>
        <w:t>U.</w:t>
      </w:r>
      <w:r w:rsidR="00462C2C">
        <w:rPr>
          <w:rFonts w:ascii="Times New Roman" w:hAnsi="Times New Roman" w:cs="Times New Roman"/>
        </w:rPr>
        <w:t xml:space="preserve"> </w:t>
      </w:r>
      <w:r w:rsidR="00462C2C" w:rsidRPr="00377B7C">
        <w:rPr>
          <w:rFonts w:ascii="Times New Roman" w:hAnsi="Times New Roman" w:cs="Times New Roman"/>
        </w:rPr>
        <w:t>20</w:t>
      </w:r>
      <w:r w:rsidR="00391454">
        <w:rPr>
          <w:rFonts w:ascii="Times New Roman" w:hAnsi="Times New Roman" w:cs="Times New Roman"/>
        </w:rPr>
        <w:t>22</w:t>
      </w:r>
      <w:r w:rsidR="00462C2C">
        <w:rPr>
          <w:rFonts w:ascii="Times New Roman" w:hAnsi="Times New Roman" w:cs="Times New Roman"/>
        </w:rPr>
        <w:t xml:space="preserve"> r</w:t>
      </w:r>
      <w:r w:rsidR="00462C2C" w:rsidRPr="00377B7C">
        <w:rPr>
          <w:rFonts w:ascii="Times New Roman" w:hAnsi="Times New Roman" w:cs="Times New Roman"/>
        </w:rPr>
        <w:t>.</w:t>
      </w:r>
      <w:r w:rsidR="00462C2C">
        <w:rPr>
          <w:rFonts w:ascii="Times New Roman" w:hAnsi="Times New Roman" w:cs="Times New Roman"/>
        </w:rPr>
        <w:t xml:space="preserve"> poz. </w:t>
      </w:r>
      <w:r w:rsidR="00462C2C" w:rsidRPr="00377B7C">
        <w:rPr>
          <w:rFonts w:ascii="Times New Roman" w:hAnsi="Times New Roman" w:cs="Times New Roman"/>
        </w:rPr>
        <w:t>1</w:t>
      </w:r>
      <w:r w:rsidR="00391454">
        <w:rPr>
          <w:rFonts w:ascii="Times New Roman" w:hAnsi="Times New Roman" w:cs="Times New Roman"/>
        </w:rPr>
        <w:t>32</w:t>
      </w:r>
      <w:r w:rsidR="00462C2C" w:rsidRPr="00377B7C">
        <w:rPr>
          <w:rFonts w:ascii="Times New Roman" w:hAnsi="Times New Roman" w:cs="Times New Roman"/>
        </w:rPr>
        <w:t>7</w:t>
      </w:r>
      <w:r w:rsidR="00391454">
        <w:rPr>
          <w:rFonts w:ascii="Times New Roman" w:hAnsi="Times New Roman" w:cs="Times New Roman"/>
        </w:rPr>
        <w:t xml:space="preserve"> ze zm.</w:t>
      </w:r>
      <w:r w:rsidR="00462C2C">
        <w:rPr>
          <w:rFonts w:ascii="Times New Roman" w:hAnsi="Times New Roman" w:cs="Times New Roman"/>
        </w:rPr>
        <w:t xml:space="preserve">) </w:t>
      </w:r>
      <w:r w:rsidRPr="00B454EF">
        <w:rPr>
          <w:rFonts w:ascii="Times New Roman" w:hAnsi="Times New Roman" w:cs="Times New Roman"/>
          <w:sz w:val="24"/>
          <w:szCs w:val="24"/>
        </w:rPr>
        <w:t xml:space="preserve">prowadzące działalność statutową </w:t>
      </w:r>
      <w:r w:rsidR="002406EF">
        <w:rPr>
          <w:rFonts w:ascii="Times New Roman" w:hAnsi="Times New Roman" w:cs="Times New Roman"/>
          <w:sz w:val="24"/>
          <w:szCs w:val="24"/>
        </w:rPr>
        <w:br/>
      </w:r>
      <w:r w:rsidRPr="00B454EF">
        <w:rPr>
          <w:rFonts w:ascii="Times New Roman" w:hAnsi="Times New Roman" w:cs="Times New Roman"/>
          <w:sz w:val="24"/>
          <w:szCs w:val="24"/>
        </w:rPr>
        <w:t>w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zakresie zadań wymienionych w pkt</w:t>
      </w:r>
      <w:r w:rsidR="00B37FBC">
        <w:rPr>
          <w:rFonts w:ascii="Times New Roman" w:hAnsi="Times New Roman" w:cs="Times New Roman"/>
          <w:sz w:val="24"/>
          <w:szCs w:val="24"/>
        </w:rPr>
        <w:t>.</w:t>
      </w:r>
      <w:r w:rsidRPr="00B454EF">
        <w:rPr>
          <w:rFonts w:ascii="Times New Roman" w:hAnsi="Times New Roman" w:cs="Times New Roman"/>
          <w:sz w:val="24"/>
          <w:szCs w:val="24"/>
        </w:rPr>
        <w:t xml:space="preserve"> I.</w:t>
      </w:r>
    </w:p>
    <w:p w14:paraId="5E017298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2. Zlecenie zadania publicznego będzie miało formę wsparcia zadania wraz z udzieleniem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dotacji na dofinansowanie realizacji.</w:t>
      </w:r>
    </w:p>
    <w:p w14:paraId="78960955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3. Oferent zobowiązany jest do wniesienia wkładu własnego finansowego lub niefinansowego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(osobowego lub rzeczowego) w wysokości co najmniej 5% wartości zadania.</w:t>
      </w:r>
    </w:p>
    <w:p w14:paraId="2EF0F319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4. Wkład finansowy stanowią środki finansowe własne lub pozyskane ze źródeł innych, niż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budżet Gminy Kurzętnik.</w:t>
      </w:r>
    </w:p>
    <w:p w14:paraId="6CAACB3D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5. Wkład niefinansowy stanowi wniesienie wkładu usługowego, rzeczowego lub osobowego,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w tym świadczeń wolontariuszy i pracy społecznej członków organizacji pozarządowej.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Wkład niefinansowy wniesiony w czasie realizacji zadania musi być udokumentowany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poprzez np. karty pracy, oświadczenia, umowy użyczenia itp.</w:t>
      </w:r>
    </w:p>
    <w:p w14:paraId="6F43D619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6. Ostateczną decyzję o wyborze ofert oraz wysokości przyznanych kwot dotacji podejmuje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 xml:space="preserve">Wójt, po zasięgnięciu opinii Komisji Konkursowej. </w:t>
      </w:r>
    </w:p>
    <w:p w14:paraId="18796F80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7. Wysokości przyznanych dotacji mogą być niższe, niż wnioskowane w ofertach. W takim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przypadku oferentom przysługuje prawo negocjowania zmniejszenia zakresów rzeczowych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zadań lub rezygnacji z ich realizacji.</w:t>
      </w:r>
    </w:p>
    <w:p w14:paraId="05B74311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8. Zastrzega się możliwość podziału środków w ramach jednego zadania dla kilku organizacji.</w:t>
      </w:r>
    </w:p>
    <w:p w14:paraId="79057A9B" w14:textId="5619DC5C" w:rsidR="00B37FBC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9. Wójt może odmówić podmiotowi wyłonionemu w konkursie przyznania dotacji i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podpisania umowy w przypadku, gdy okaże się, iż rzeczywisty zakres realizowanego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zadania znacząco odbiega od opisanego w ofercie, podmiot lub jego reprezentanci utracą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zdolność do czynności prawnych, zostaną ujawnione nieznane wcześniej okoliczności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podważające wiarygodność merytoryczną lub finansową oferenta.</w:t>
      </w:r>
    </w:p>
    <w:p w14:paraId="623D7A9A" w14:textId="1393BA5E" w:rsidR="00B454EF" w:rsidRPr="00B37FBC" w:rsidRDefault="00B454EF" w:rsidP="00465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FBC">
        <w:rPr>
          <w:rFonts w:ascii="Times New Roman" w:hAnsi="Times New Roman" w:cs="Times New Roman"/>
          <w:b/>
          <w:sz w:val="24"/>
          <w:szCs w:val="24"/>
        </w:rPr>
        <w:t>II</w:t>
      </w:r>
      <w:r w:rsidR="00BD6CFB">
        <w:rPr>
          <w:rFonts w:ascii="Times New Roman" w:hAnsi="Times New Roman" w:cs="Times New Roman"/>
          <w:b/>
          <w:sz w:val="24"/>
          <w:szCs w:val="24"/>
        </w:rPr>
        <w:t>I</w:t>
      </w:r>
      <w:r w:rsidRPr="00B37FBC">
        <w:rPr>
          <w:rFonts w:ascii="Times New Roman" w:hAnsi="Times New Roman" w:cs="Times New Roman"/>
          <w:b/>
          <w:sz w:val="24"/>
          <w:szCs w:val="24"/>
        </w:rPr>
        <w:t>. Termin i warunki realizacji zadania</w:t>
      </w:r>
    </w:p>
    <w:p w14:paraId="6B954E2B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1. Zadania winny być realizowane w terminach określonych w tabeli w części I ogłoszenia.</w:t>
      </w:r>
    </w:p>
    <w:p w14:paraId="59E4BADC" w14:textId="53A7310F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2. Zadania mogą być realizowane przed rozstrzygnięciem konkursu, nie wcześniej jednak niż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="00BE2C99">
        <w:rPr>
          <w:rFonts w:ascii="Times New Roman" w:hAnsi="Times New Roman" w:cs="Times New Roman"/>
          <w:sz w:val="24"/>
          <w:szCs w:val="24"/>
        </w:rPr>
        <w:t>od 1 stycznia 202</w:t>
      </w:r>
      <w:r w:rsidR="0071234C">
        <w:rPr>
          <w:rFonts w:ascii="Times New Roman" w:hAnsi="Times New Roman" w:cs="Times New Roman"/>
          <w:sz w:val="24"/>
          <w:szCs w:val="24"/>
        </w:rPr>
        <w:t>3</w:t>
      </w:r>
      <w:r w:rsidRPr="00B454EF">
        <w:rPr>
          <w:rFonts w:ascii="Times New Roman" w:hAnsi="Times New Roman" w:cs="Times New Roman"/>
          <w:sz w:val="24"/>
          <w:szCs w:val="24"/>
        </w:rPr>
        <w:t xml:space="preserve"> r. Jednakże środki dotacji mogą być wydatkowane na pokrycie kosztów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związanych z ich realizacją powstałych od dnia rozstrzygnięcia konkursu. Szczegółowe i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ostateczne terminy oraz warunki realizacji, finansowania i rozliczania zadań określą umowy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pomiędzy Gminą</w:t>
      </w:r>
      <w:r w:rsidR="00B37FBC">
        <w:rPr>
          <w:rFonts w:ascii="Times New Roman" w:hAnsi="Times New Roman" w:cs="Times New Roman"/>
          <w:sz w:val="24"/>
          <w:szCs w:val="24"/>
        </w:rPr>
        <w:t>,</w:t>
      </w:r>
      <w:r w:rsidRPr="00B454EF">
        <w:rPr>
          <w:rFonts w:ascii="Times New Roman" w:hAnsi="Times New Roman" w:cs="Times New Roman"/>
          <w:sz w:val="24"/>
          <w:szCs w:val="24"/>
        </w:rPr>
        <w:t xml:space="preserve"> a oferentami.</w:t>
      </w:r>
    </w:p>
    <w:p w14:paraId="36E171D9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lastRenderedPageBreak/>
        <w:t>3. Zlecone zadanie każdy wnioskodawca zobowiązany jest realizować z najwyższą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starannością, zgodnie z zawartą umową oraz z aktualnie obowiązującymi standardami i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przepisami, w zakresie opisanym w ofercie.</w:t>
      </w:r>
    </w:p>
    <w:p w14:paraId="01D96934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3. Z dotacji mogą być pokryte następujące rodzaje kosztów:</w:t>
      </w:r>
    </w:p>
    <w:p w14:paraId="0CA59B6D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1) zakup materiałów i sprzętu niezbędnego do realizacji zadania,</w:t>
      </w:r>
    </w:p>
    <w:p w14:paraId="48486C88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2) koszty uczestnictwa </w:t>
      </w:r>
      <w:r w:rsidR="000816C6">
        <w:rPr>
          <w:rFonts w:ascii="Times New Roman" w:hAnsi="Times New Roman" w:cs="Times New Roman"/>
          <w:sz w:val="24"/>
          <w:szCs w:val="24"/>
        </w:rPr>
        <w:t>(</w:t>
      </w:r>
      <w:r w:rsidRPr="00B454EF">
        <w:rPr>
          <w:rFonts w:ascii="Times New Roman" w:hAnsi="Times New Roman" w:cs="Times New Roman"/>
          <w:sz w:val="24"/>
          <w:szCs w:val="24"/>
        </w:rPr>
        <w:t>np. wpisowe, bilety wstępu</w:t>
      </w:r>
      <w:r w:rsidR="000816C6">
        <w:rPr>
          <w:rFonts w:ascii="Times New Roman" w:hAnsi="Times New Roman" w:cs="Times New Roman"/>
          <w:sz w:val="24"/>
          <w:szCs w:val="24"/>
        </w:rPr>
        <w:t>)</w:t>
      </w:r>
      <w:r w:rsidRPr="00B454EF">
        <w:rPr>
          <w:rFonts w:ascii="Times New Roman" w:hAnsi="Times New Roman" w:cs="Times New Roman"/>
          <w:sz w:val="24"/>
          <w:szCs w:val="24"/>
        </w:rPr>
        <w:t>,</w:t>
      </w:r>
    </w:p>
    <w:p w14:paraId="1D787644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3) koszty przejazdu,</w:t>
      </w:r>
    </w:p>
    <w:p w14:paraId="315DC33B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4) wynagrodze</w:t>
      </w:r>
      <w:r w:rsidR="000816C6">
        <w:rPr>
          <w:rFonts w:ascii="Times New Roman" w:hAnsi="Times New Roman" w:cs="Times New Roman"/>
          <w:sz w:val="24"/>
          <w:szCs w:val="24"/>
        </w:rPr>
        <w:t>nia osób realizujących zadanie (</w:t>
      </w:r>
      <w:r w:rsidRPr="00B454EF">
        <w:rPr>
          <w:rFonts w:ascii="Times New Roman" w:hAnsi="Times New Roman" w:cs="Times New Roman"/>
          <w:sz w:val="24"/>
          <w:szCs w:val="24"/>
        </w:rPr>
        <w:t>np. specjalistów, opiekunów, trenerów</w:t>
      </w:r>
      <w:r w:rsidR="000816C6">
        <w:rPr>
          <w:rFonts w:ascii="Times New Roman" w:hAnsi="Times New Roman" w:cs="Times New Roman"/>
          <w:sz w:val="24"/>
          <w:szCs w:val="24"/>
        </w:rPr>
        <w:t>)</w:t>
      </w:r>
      <w:r w:rsidRPr="00B454EF">
        <w:rPr>
          <w:rFonts w:ascii="Times New Roman" w:hAnsi="Times New Roman" w:cs="Times New Roman"/>
          <w:sz w:val="24"/>
          <w:szCs w:val="24"/>
        </w:rPr>
        <w:t>,</w:t>
      </w:r>
    </w:p>
    <w:p w14:paraId="75176E92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5) koszty noclegów, wynajmu sal i obiektów,</w:t>
      </w:r>
    </w:p>
    <w:p w14:paraId="1EF9C376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6) nagrody rzeczowe, </w:t>
      </w:r>
    </w:p>
    <w:p w14:paraId="308EFF4A" w14:textId="7C157FAC" w:rsidR="000816C6" w:rsidRPr="00B454EF" w:rsidRDefault="00B454EF" w:rsidP="003F672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7) koszty obsługi zadania.</w:t>
      </w:r>
    </w:p>
    <w:p w14:paraId="78E49451" w14:textId="77777777" w:rsidR="00B454EF" w:rsidRPr="00B454EF" w:rsidRDefault="00B454EF" w:rsidP="000816C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4. Z dotacji nie mogą być dofinansowane następujące koszty:</w:t>
      </w:r>
    </w:p>
    <w:p w14:paraId="741AF0D7" w14:textId="77777777" w:rsidR="002406EF" w:rsidRDefault="00B454EF" w:rsidP="000816C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1) zapłaty mandatów i innych kar sankcyjnych nałożonych na organizację,</w:t>
      </w:r>
    </w:p>
    <w:p w14:paraId="48966D67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2) zobowiązania z tytułu zaciągniętej pożyczki, kredytu lub wykupu papierów wartościowych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oraz kosztów obsługi zadłużenia.</w:t>
      </w:r>
    </w:p>
    <w:p w14:paraId="4DEFE7A7" w14:textId="77777777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5. Dopuszcza się pobieranie opłat od adresatów zadania pod warunkiem, że podmiot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realizujący zadanie publiczne prowadzi działalność odpłatną pożytku publicznego, z której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zysk przeznacza na działalność statutową w ramach realizowanego zadania.</w:t>
      </w:r>
    </w:p>
    <w:p w14:paraId="3E43B4D3" w14:textId="5FCFD5FB" w:rsidR="000816C6" w:rsidRPr="00B454EF" w:rsidRDefault="00B454EF" w:rsidP="003F672B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6. Wyłonione w konkursie podmioty są zobowiązane do informowania, że zadanie jest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współfinansowane ze środków otrzymanych od zleceniodawcy. Informacja na ten temat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powinna znaleźć się we wszystkich materiałach, publikacjach, informacjach dla mediów,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ogłoszeniach oraz wystąpieniach publicznych dotyczących realizowanego zadania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publicznego.</w:t>
      </w:r>
    </w:p>
    <w:p w14:paraId="467CC57D" w14:textId="2561710E" w:rsidR="00B454EF" w:rsidRPr="000816C6" w:rsidRDefault="00BD6CFB" w:rsidP="00465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454EF" w:rsidRPr="000816C6">
        <w:rPr>
          <w:rFonts w:ascii="Times New Roman" w:hAnsi="Times New Roman" w:cs="Times New Roman"/>
          <w:b/>
          <w:sz w:val="24"/>
          <w:szCs w:val="24"/>
        </w:rPr>
        <w:t>V. Termin i warunki składania ofert</w:t>
      </w:r>
    </w:p>
    <w:p w14:paraId="3BB12726" w14:textId="1C00C266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1. Termin składania ofert </w:t>
      </w:r>
      <w:r w:rsidR="000816C6">
        <w:rPr>
          <w:rFonts w:ascii="Times New Roman" w:hAnsi="Times New Roman" w:cs="Times New Roman"/>
          <w:sz w:val="24"/>
          <w:szCs w:val="24"/>
        </w:rPr>
        <w:t>–</w:t>
      </w:r>
      <w:r w:rsidR="000816C6" w:rsidRPr="000816C6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0816C6">
        <w:rPr>
          <w:rFonts w:ascii="Times New Roman" w:hAnsi="Times New Roman" w:cs="Times New Roman"/>
          <w:sz w:val="24"/>
          <w:szCs w:val="24"/>
        </w:rPr>
        <w:t xml:space="preserve"> </w:t>
      </w:r>
      <w:r w:rsidR="0071234C">
        <w:rPr>
          <w:rFonts w:ascii="Times New Roman" w:hAnsi="Times New Roman" w:cs="Times New Roman"/>
          <w:b/>
          <w:sz w:val="24"/>
          <w:szCs w:val="24"/>
        </w:rPr>
        <w:t>8 lutego</w:t>
      </w:r>
      <w:r w:rsidR="000816C6" w:rsidRPr="000816C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1234C">
        <w:rPr>
          <w:rFonts w:ascii="Times New Roman" w:hAnsi="Times New Roman" w:cs="Times New Roman"/>
          <w:b/>
          <w:sz w:val="24"/>
          <w:szCs w:val="24"/>
        </w:rPr>
        <w:t>3</w:t>
      </w:r>
      <w:r w:rsidR="000816C6" w:rsidRPr="000816C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0816C6">
        <w:rPr>
          <w:rFonts w:ascii="Times New Roman" w:hAnsi="Times New Roman" w:cs="Times New Roman"/>
          <w:sz w:val="24"/>
          <w:szCs w:val="24"/>
        </w:rPr>
        <w:t xml:space="preserve">. </w:t>
      </w:r>
      <w:r w:rsidRPr="00B454EF">
        <w:rPr>
          <w:rFonts w:ascii="Times New Roman" w:hAnsi="Times New Roman" w:cs="Times New Roman"/>
          <w:sz w:val="24"/>
          <w:szCs w:val="24"/>
        </w:rPr>
        <w:t>Wskazany termin jest terminem wpływu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oferty do Urzędu Gminy (o zachowaniu terminu decyduje data złożenia oferty w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punkcie obsługi interesanta Urzędu Gmin</w:t>
      </w:r>
      <w:r w:rsidR="002406EF">
        <w:rPr>
          <w:rFonts w:ascii="Times New Roman" w:hAnsi="Times New Roman" w:cs="Times New Roman"/>
          <w:sz w:val="24"/>
          <w:szCs w:val="24"/>
        </w:rPr>
        <w:t>y lub data stempla pocztowego).</w:t>
      </w:r>
    </w:p>
    <w:p w14:paraId="1637B55F" w14:textId="28D09310" w:rsidR="000816C6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2. Oferta konkursowa winna być s</w:t>
      </w:r>
      <w:r w:rsidR="000816C6">
        <w:rPr>
          <w:rFonts w:ascii="Times New Roman" w:hAnsi="Times New Roman" w:cs="Times New Roman"/>
          <w:sz w:val="24"/>
          <w:szCs w:val="24"/>
        </w:rPr>
        <w:t>porządzona na druku stanowiącym Z</w:t>
      </w:r>
      <w:r w:rsidRPr="00B454EF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6F5D7C">
        <w:rPr>
          <w:rFonts w:ascii="Times New Roman" w:hAnsi="Times New Roman" w:cs="Times New Roman"/>
          <w:sz w:val="24"/>
          <w:szCs w:val="24"/>
        </w:rPr>
        <w:t xml:space="preserve">do </w:t>
      </w:r>
      <w:r w:rsidR="00776D5E">
        <w:rPr>
          <w:rFonts w:ascii="Times New Roman" w:hAnsi="Times New Roman" w:cs="Times New Roman"/>
          <w:sz w:val="24"/>
          <w:szCs w:val="24"/>
        </w:rPr>
        <w:t>Rozporządzenia Przewodniczącego Komitetu do spraw pożytku publicznego z dnia 24 października 2018 r. (poz. 2057)</w:t>
      </w:r>
      <w:r w:rsidR="00D21C50">
        <w:rPr>
          <w:rFonts w:ascii="Times New Roman" w:hAnsi="Times New Roman" w:cs="Times New Roman"/>
          <w:sz w:val="24"/>
          <w:szCs w:val="24"/>
        </w:rPr>
        <w:t>.</w:t>
      </w:r>
    </w:p>
    <w:p w14:paraId="7235CBCF" w14:textId="340191CA" w:rsidR="006F5D7C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3. Oferty na realizację zadania należy składać w zamkniętych kopertach</w:t>
      </w:r>
      <w:r w:rsidR="0071234C">
        <w:rPr>
          <w:rFonts w:ascii="Times New Roman" w:hAnsi="Times New Roman" w:cs="Times New Roman"/>
          <w:sz w:val="24"/>
          <w:szCs w:val="24"/>
        </w:rPr>
        <w:t xml:space="preserve"> opisanych nazwą zadania</w:t>
      </w:r>
      <w:r w:rsidRPr="00B454EF">
        <w:rPr>
          <w:rFonts w:ascii="Times New Roman" w:hAnsi="Times New Roman" w:cs="Times New Roman"/>
          <w:sz w:val="24"/>
          <w:szCs w:val="24"/>
        </w:rPr>
        <w:t xml:space="preserve">, </w:t>
      </w:r>
      <w:r w:rsidRPr="006F5D7C">
        <w:rPr>
          <w:rFonts w:ascii="Times New Roman" w:hAnsi="Times New Roman" w:cs="Times New Roman"/>
          <w:b/>
          <w:sz w:val="24"/>
          <w:szCs w:val="24"/>
        </w:rPr>
        <w:t>w punkcie</w:t>
      </w:r>
      <w:r w:rsidR="002406EF" w:rsidRPr="006F5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D7C">
        <w:rPr>
          <w:rFonts w:ascii="Times New Roman" w:hAnsi="Times New Roman" w:cs="Times New Roman"/>
          <w:b/>
          <w:sz w:val="24"/>
          <w:szCs w:val="24"/>
        </w:rPr>
        <w:t>obsługi interesanta lub pocztą</w:t>
      </w:r>
      <w:r w:rsidRPr="00B454EF">
        <w:rPr>
          <w:rFonts w:ascii="Times New Roman" w:hAnsi="Times New Roman" w:cs="Times New Roman"/>
          <w:sz w:val="24"/>
          <w:szCs w:val="24"/>
        </w:rPr>
        <w:t xml:space="preserve"> -</w:t>
      </w:r>
      <w:r w:rsidR="006F5D7C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Urząd Gminy w Kurzętniku, ul. Grunwaldzka 39, 13-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 xml:space="preserve">306 Kurzętnik. </w:t>
      </w:r>
      <w:r w:rsidR="006F5D7C">
        <w:rPr>
          <w:rFonts w:ascii="Times New Roman" w:hAnsi="Times New Roman" w:cs="Times New Roman"/>
          <w:sz w:val="24"/>
          <w:szCs w:val="24"/>
        </w:rPr>
        <w:t xml:space="preserve"> Oferta powinna zawierać dokumenty, takie jak:</w:t>
      </w:r>
    </w:p>
    <w:p w14:paraId="14D8BD49" w14:textId="77777777" w:rsidR="00B454EF" w:rsidRPr="002344E2" w:rsidRDefault="00B454EF" w:rsidP="002344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E2">
        <w:rPr>
          <w:rFonts w:ascii="Times New Roman" w:hAnsi="Times New Roman" w:cs="Times New Roman"/>
          <w:sz w:val="24"/>
          <w:szCs w:val="24"/>
        </w:rPr>
        <w:lastRenderedPageBreak/>
        <w:t>Aktualny odpis potwierdzający wpis do właściwej ewidencji lub</w:t>
      </w:r>
      <w:r w:rsidR="002406EF" w:rsidRPr="002344E2">
        <w:rPr>
          <w:rFonts w:ascii="Times New Roman" w:hAnsi="Times New Roman" w:cs="Times New Roman"/>
          <w:sz w:val="24"/>
          <w:szCs w:val="24"/>
        </w:rPr>
        <w:t xml:space="preserve"> </w:t>
      </w:r>
      <w:r w:rsidRPr="002344E2">
        <w:rPr>
          <w:rFonts w:ascii="Times New Roman" w:hAnsi="Times New Roman" w:cs="Times New Roman"/>
          <w:sz w:val="24"/>
          <w:szCs w:val="24"/>
        </w:rPr>
        <w:t>rejestru dotyczący statutu prawnego uprawnionego podmiotu i prowadzonej przez</w:t>
      </w:r>
      <w:r w:rsidR="002406EF" w:rsidRPr="002344E2">
        <w:rPr>
          <w:rFonts w:ascii="Times New Roman" w:hAnsi="Times New Roman" w:cs="Times New Roman"/>
          <w:sz w:val="24"/>
          <w:szCs w:val="24"/>
        </w:rPr>
        <w:t xml:space="preserve"> </w:t>
      </w:r>
      <w:r w:rsidRPr="002344E2">
        <w:rPr>
          <w:rFonts w:ascii="Times New Roman" w:hAnsi="Times New Roman" w:cs="Times New Roman"/>
          <w:sz w:val="24"/>
          <w:szCs w:val="24"/>
        </w:rPr>
        <w:t>niego działalności</w:t>
      </w:r>
      <w:r w:rsidR="002406EF" w:rsidRPr="002344E2">
        <w:rPr>
          <w:rFonts w:ascii="Times New Roman" w:hAnsi="Times New Roman" w:cs="Times New Roman"/>
          <w:sz w:val="24"/>
          <w:szCs w:val="24"/>
        </w:rPr>
        <w:t xml:space="preserve"> </w:t>
      </w:r>
      <w:r w:rsidRPr="002344E2">
        <w:rPr>
          <w:rFonts w:ascii="Times New Roman" w:hAnsi="Times New Roman" w:cs="Times New Roman"/>
          <w:sz w:val="24"/>
          <w:szCs w:val="24"/>
        </w:rPr>
        <w:t xml:space="preserve">(akceptowany będzie również wydruk ze strony internetowej KRS zawierający aktualne dane), </w:t>
      </w:r>
    </w:p>
    <w:p w14:paraId="59E26160" w14:textId="77777777" w:rsidR="00B454EF" w:rsidRPr="002344E2" w:rsidRDefault="00B454EF" w:rsidP="002344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E2">
        <w:rPr>
          <w:rFonts w:ascii="Times New Roman" w:hAnsi="Times New Roman" w:cs="Times New Roman"/>
          <w:sz w:val="24"/>
          <w:szCs w:val="24"/>
        </w:rPr>
        <w:t>Statut wnioskodawcy potwierdzony za zgodność z oryginałem przez osoby uprawnione</w:t>
      </w:r>
      <w:r w:rsidR="002406EF" w:rsidRPr="002344E2">
        <w:rPr>
          <w:rFonts w:ascii="Times New Roman" w:hAnsi="Times New Roman" w:cs="Times New Roman"/>
          <w:sz w:val="24"/>
          <w:szCs w:val="24"/>
        </w:rPr>
        <w:t xml:space="preserve"> </w:t>
      </w:r>
      <w:r w:rsidRPr="002344E2">
        <w:rPr>
          <w:rFonts w:ascii="Times New Roman" w:hAnsi="Times New Roman" w:cs="Times New Roman"/>
          <w:sz w:val="24"/>
          <w:szCs w:val="24"/>
        </w:rPr>
        <w:t>(upoważnione) do działania w jego imieniu,</w:t>
      </w:r>
    </w:p>
    <w:p w14:paraId="5CBE8121" w14:textId="77777777" w:rsidR="00B454EF" w:rsidRPr="002344E2" w:rsidRDefault="00B454EF" w:rsidP="002344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E2">
        <w:rPr>
          <w:rFonts w:ascii="Times New Roman" w:hAnsi="Times New Roman" w:cs="Times New Roman"/>
          <w:sz w:val="24"/>
          <w:szCs w:val="24"/>
        </w:rPr>
        <w:t>Informacje o kwalifikacjach realizatorów zadania,</w:t>
      </w:r>
    </w:p>
    <w:p w14:paraId="136CC65A" w14:textId="77777777" w:rsidR="006F5D7C" w:rsidRPr="002344E2" w:rsidRDefault="00B454EF" w:rsidP="002344E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44E2">
        <w:rPr>
          <w:rFonts w:ascii="Times New Roman" w:hAnsi="Times New Roman" w:cs="Times New Roman"/>
          <w:sz w:val="24"/>
          <w:szCs w:val="24"/>
        </w:rPr>
        <w:t>Pełnomocnictwo do działania w imieniu organizacji, w przypadku gdy umowę podpisują</w:t>
      </w:r>
      <w:r w:rsidR="002406EF" w:rsidRPr="002344E2">
        <w:rPr>
          <w:rFonts w:ascii="Times New Roman" w:hAnsi="Times New Roman" w:cs="Times New Roman"/>
          <w:sz w:val="24"/>
          <w:szCs w:val="24"/>
        </w:rPr>
        <w:t xml:space="preserve"> </w:t>
      </w:r>
      <w:r w:rsidRPr="002344E2">
        <w:rPr>
          <w:rFonts w:ascii="Times New Roman" w:hAnsi="Times New Roman" w:cs="Times New Roman"/>
          <w:sz w:val="24"/>
          <w:szCs w:val="24"/>
        </w:rPr>
        <w:t>osoby inne niż umocow</w:t>
      </w:r>
      <w:r w:rsidR="006F5D7C" w:rsidRPr="002344E2">
        <w:rPr>
          <w:rFonts w:ascii="Times New Roman" w:hAnsi="Times New Roman" w:cs="Times New Roman"/>
          <w:sz w:val="24"/>
          <w:szCs w:val="24"/>
        </w:rPr>
        <w:t>ane do reprezentacji w statucie.</w:t>
      </w:r>
    </w:p>
    <w:p w14:paraId="21549840" w14:textId="51D4373D" w:rsidR="006F5D7C" w:rsidRDefault="006F5D7C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454EF" w:rsidRPr="00B454EF">
        <w:rPr>
          <w:rFonts w:ascii="Times New Roman" w:hAnsi="Times New Roman" w:cs="Times New Roman"/>
          <w:sz w:val="24"/>
          <w:szCs w:val="24"/>
        </w:rPr>
        <w:t>Oferty niezgodne ze wzorem, niekompletne i złożone po terminie nie będą rozpatrywane.</w:t>
      </w:r>
    </w:p>
    <w:p w14:paraId="456197A1" w14:textId="40C6075F" w:rsidR="00B454EF" w:rsidRPr="006F5D7C" w:rsidRDefault="00B454EF" w:rsidP="00465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D7C">
        <w:rPr>
          <w:rFonts w:ascii="Times New Roman" w:hAnsi="Times New Roman" w:cs="Times New Roman"/>
          <w:b/>
          <w:sz w:val="24"/>
          <w:szCs w:val="24"/>
        </w:rPr>
        <w:t>V. Tryb i kryteria stosowane przy wyborze oferty oraz termin dokonania wyboru oferty</w:t>
      </w:r>
    </w:p>
    <w:p w14:paraId="4C02E729" w14:textId="5A9E2EE4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1. Komisja konkursowa powołana przez Wójta Gminy</w:t>
      </w:r>
      <w:r w:rsidR="0071234C">
        <w:rPr>
          <w:rFonts w:ascii="Times New Roman" w:hAnsi="Times New Roman" w:cs="Times New Roman"/>
          <w:sz w:val="24"/>
          <w:szCs w:val="24"/>
        </w:rPr>
        <w:t xml:space="preserve"> opiniuje złożone oferty</w:t>
      </w:r>
      <w:r w:rsidRPr="00B454EF">
        <w:rPr>
          <w:rFonts w:ascii="Times New Roman" w:hAnsi="Times New Roman" w:cs="Times New Roman"/>
          <w:sz w:val="24"/>
          <w:szCs w:val="24"/>
        </w:rPr>
        <w:t>.</w:t>
      </w:r>
    </w:p>
    <w:p w14:paraId="266AEA69" w14:textId="071F4B5F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2. Oferty </w:t>
      </w:r>
      <w:r w:rsidR="0071234C">
        <w:rPr>
          <w:rFonts w:ascii="Times New Roman" w:hAnsi="Times New Roman" w:cs="Times New Roman"/>
          <w:sz w:val="24"/>
          <w:szCs w:val="24"/>
        </w:rPr>
        <w:t xml:space="preserve"> opiniowane są pod względem formalnym i merytorycznym.</w:t>
      </w:r>
    </w:p>
    <w:p w14:paraId="49A48027" w14:textId="67701312" w:rsidR="00B454EF" w:rsidRPr="00B454EF" w:rsidRDefault="0071234C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267D">
        <w:rPr>
          <w:rFonts w:ascii="Times New Roman" w:hAnsi="Times New Roman" w:cs="Times New Roman"/>
          <w:sz w:val="24"/>
          <w:szCs w:val="24"/>
        </w:rPr>
        <w:t xml:space="preserve">. </w:t>
      </w:r>
      <w:r w:rsidR="00B454EF" w:rsidRPr="00B454EF">
        <w:rPr>
          <w:rFonts w:ascii="Times New Roman" w:hAnsi="Times New Roman" w:cs="Times New Roman"/>
          <w:sz w:val="24"/>
          <w:szCs w:val="24"/>
        </w:rPr>
        <w:t>Komisja konkursowa</w:t>
      </w:r>
      <w:r w:rsidR="00B368FE">
        <w:rPr>
          <w:rFonts w:ascii="Times New Roman" w:hAnsi="Times New Roman" w:cs="Times New Roman"/>
          <w:sz w:val="24"/>
          <w:szCs w:val="24"/>
        </w:rPr>
        <w:t xml:space="preserve"> opiniuje oferty na podstawie następujących kryteriów:</w:t>
      </w:r>
      <w:r w:rsidR="00B454EF" w:rsidRPr="00B454EF">
        <w:rPr>
          <w:rFonts w:ascii="Times New Roman" w:hAnsi="Times New Roman" w:cs="Times New Roman"/>
          <w:sz w:val="24"/>
          <w:szCs w:val="24"/>
        </w:rPr>
        <w:t>:</w:t>
      </w:r>
    </w:p>
    <w:p w14:paraId="46D53F6B" w14:textId="430A330D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- </w:t>
      </w:r>
      <w:r w:rsidR="0071234C">
        <w:rPr>
          <w:rFonts w:ascii="Times New Roman" w:hAnsi="Times New Roman" w:cs="Times New Roman"/>
          <w:sz w:val="24"/>
          <w:szCs w:val="24"/>
        </w:rPr>
        <w:t>o</w:t>
      </w:r>
      <w:r w:rsidR="00B368FE">
        <w:rPr>
          <w:rFonts w:ascii="Times New Roman" w:hAnsi="Times New Roman" w:cs="Times New Roman"/>
          <w:sz w:val="24"/>
          <w:szCs w:val="24"/>
        </w:rPr>
        <w:t>cena</w:t>
      </w:r>
      <w:r w:rsidR="0071234C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prawidłowoś</w:t>
      </w:r>
      <w:r w:rsidR="00B368FE">
        <w:rPr>
          <w:rFonts w:ascii="Times New Roman" w:hAnsi="Times New Roman" w:cs="Times New Roman"/>
          <w:sz w:val="24"/>
          <w:szCs w:val="24"/>
        </w:rPr>
        <w:t>ci</w:t>
      </w:r>
      <w:r w:rsidRPr="00B454EF">
        <w:rPr>
          <w:rFonts w:ascii="Times New Roman" w:hAnsi="Times New Roman" w:cs="Times New Roman"/>
          <w:sz w:val="24"/>
          <w:szCs w:val="24"/>
        </w:rPr>
        <w:t xml:space="preserve"> wniosków pod względem formalnym tj. zgodność z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 xml:space="preserve">kryteriami ogłoszonymi w konkursie; </w:t>
      </w:r>
    </w:p>
    <w:p w14:paraId="7DEED13F" w14:textId="58C267E8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- o</w:t>
      </w:r>
      <w:r w:rsidR="00B368FE">
        <w:rPr>
          <w:rFonts w:ascii="Times New Roman" w:hAnsi="Times New Roman" w:cs="Times New Roman"/>
          <w:sz w:val="24"/>
          <w:szCs w:val="24"/>
        </w:rPr>
        <w:t>cena</w:t>
      </w:r>
      <w:r w:rsidRPr="00B454EF">
        <w:rPr>
          <w:rFonts w:ascii="Times New Roman" w:hAnsi="Times New Roman" w:cs="Times New Roman"/>
          <w:sz w:val="24"/>
          <w:szCs w:val="24"/>
        </w:rPr>
        <w:t xml:space="preserve"> możliwoś</w:t>
      </w:r>
      <w:r w:rsidR="00B368FE">
        <w:rPr>
          <w:rFonts w:ascii="Times New Roman" w:hAnsi="Times New Roman" w:cs="Times New Roman"/>
          <w:sz w:val="24"/>
          <w:szCs w:val="24"/>
        </w:rPr>
        <w:t>ci</w:t>
      </w:r>
      <w:r w:rsidRPr="00B454EF">
        <w:rPr>
          <w:rFonts w:ascii="Times New Roman" w:hAnsi="Times New Roman" w:cs="Times New Roman"/>
          <w:sz w:val="24"/>
          <w:szCs w:val="24"/>
        </w:rPr>
        <w:t xml:space="preserve"> realizacji zadania przez organizację pozarządową, podmioty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wymienione w art.</w:t>
      </w:r>
      <w:r w:rsidR="0020267D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3 ust. 3 „Ustawy” oraz jednostki organizacyjne podległe organom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administracji publicznej lub przez nie nadzorowane;</w:t>
      </w:r>
    </w:p>
    <w:p w14:paraId="4DDE54DF" w14:textId="3FBB81CC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- o</w:t>
      </w:r>
      <w:r w:rsidR="00B368FE">
        <w:rPr>
          <w:rFonts w:ascii="Times New Roman" w:hAnsi="Times New Roman" w:cs="Times New Roman"/>
          <w:sz w:val="24"/>
          <w:szCs w:val="24"/>
        </w:rPr>
        <w:t xml:space="preserve">cena </w:t>
      </w:r>
      <w:r w:rsidRPr="00B454EF">
        <w:rPr>
          <w:rFonts w:ascii="Times New Roman" w:hAnsi="Times New Roman" w:cs="Times New Roman"/>
          <w:sz w:val="24"/>
          <w:szCs w:val="24"/>
        </w:rPr>
        <w:t>przedstawio</w:t>
      </w:r>
      <w:r w:rsidR="00B368FE">
        <w:rPr>
          <w:rFonts w:ascii="Times New Roman" w:hAnsi="Times New Roman" w:cs="Times New Roman"/>
          <w:sz w:val="24"/>
          <w:szCs w:val="24"/>
        </w:rPr>
        <w:t>nej</w:t>
      </w:r>
      <w:r w:rsidRPr="00B454EF">
        <w:rPr>
          <w:rFonts w:ascii="Times New Roman" w:hAnsi="Times New Roman" w:cs="Times New Roman"/>
          <w:sz w:val="24"/>
          <w:szCs w:val="24"/>
        </w:rPr>
        <w:t xml:space="preserve"> kalkulacj</w:t>
      </w:r>
      <w:r w:rsidR="00B368FE">
        <w:rPr>
          <w:rFonts w:ascii="Times New Roman" w:hAnsi="Times New Roman" w:cs="Times New Roman"/>
          <w:sz w:val="24"/>
          <w:szCs w:val="24"/>
        </w:rPr>
        <w:t>i</w:t>
      </w:r>
      <w:r w:rsidRPr="00B454EF">
        <w:rPr>
          <w:rFonts w:ascii="Times New Roman" w:hAnsi="Times New Roman" w:cs="Times New Roman"/>
          <w:sz w:val="24"/>
          <w:szCs w:val="24"/>
        </w:rPr>
        <w:t xml:space="preserve"> kosztów realizacji zadania, w tym w odniesieniu do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zakresu rzeczowego zadania;</w:t>
      </w:r>
    </w:p>
    <w:p w14:paraId="656AD9EF" w14:textId="0C43F5C5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- </w:t>
      </w:r>
      <w:r w:rsidR="0071234C">
        <w:rPr>
          <w:rFonts w:ascii="Times New Roman" w:hAnsi="Times New Roman" w:cs="Times New Roman"/>
          <w:sz w:val="24"/>
          <w:szCs w:val="24"/>
        </w:rPr>
        <w:t>o</w:t>
      </w:r>
      <w:r w:rsidR="00B368FE">
        <w:rPr>
          <w:rFonts w:ascii="Times New Roman" w:hAnsi="Times New Roman" w:cs="Times New Roman"/>
          <w:sz w:val="24"/>
          <w:szCs w:val="24"/>
        </w:rPr>
        <w:t>cena</w:t>
      </w:r>
      <w:r w:rsidRPr="00B454EF">
        <w:rPr>
          <w:rFonts w:ascii="Times New Roman" w:hAnsi="Times New Roman" w:cs="Times New Roman"/>
          <w:sz w:val="24"/>
          <w:szCs w:val="24"/>
        </w:rPr>
        <w:t xml:space="preserve"> wysokoś</w:t>
      </w:r>
      <w:r w:rsidR="00B368FE">
        <w:rPr>
          <w:rFonts w:ascii="Times New Roman" w:hAnsi="Times New Roman" w:cs="Times New Roman"/>
          <w:sz w:val="24"/>
          <w:szCs w:val="24"/>
        </w:rPr>
        <w:t>ci</w:t>
      </w:r>
      <w:r w:rsidRPr="00B454EF">
        <w:rPr>
          <w:rFonts w:ascii="Times New Roman" w:hAnsi="Times New Roman" w:cs="Times New Roman"/>
          <w:sz w:val="24"/>
          <w:szCs w:val="24"/>
        </w:rPr>
        <w:t xml:space="preserve"> środków publicznych przeznaczonych na realizację zadania;</w:t>
      </w:r>
    </w:p>
    <w:p w14:paraId="4F378761" w14:textId="1127845E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- o</w:t>
      </w:r>
      <w:r w:rsidR="00B368FE">
        <w:rPr>
          <w:rFonts w:ascii="Times New Roman" w:hAnsi="Times New Roman" w:cs="Times New Roman"/>
          <w:sz w:val="24"/>
          <w:szCs w:val="24"/>
        </w:rPr>
        <w:t>cena</w:t>
      </w:r>
      <w:r w:rsidRPr="00B454EF">
        <w:rPr>
          <w:rFonts w:ascii="Times New Roman" w:hAnsi="Times New Roman" w:cs="Times New Roman"/>
          <w:sz w:val="24"/>
          <w:szCs w:val="24"/>
        </w:rPr>
        <w:t xml:space="preserve"> proponow</w:t>
      </w:r>
      <w:r w:rsidR="00B368FE">
        <w:rPr>
          <w:rFonts w:ascii="Times New Roman" w:hAnsi="Times New Roman" w:cs="Times New Roman"/>
          <w:sz w:val="24"/>
          <w:szCs w:val="24"/>
        </w:rPr>
        <w:t>anej</w:t>
      </w:r>
      <w:r w:rsidRPr="00B454EF">
        <w:rPr>
          <w:rFonts w:ascii="Times New Roman" w:hAnsi="Times New Roman" w:cs="Times New Roman"/>
          <w:sz w:val="24"/>
          <w:szCs w:val="24"/>
        </w:rPr>
        <w:t xml:space="preserve"> jakoś</w:t>
      </w:r>
      <w:r w:rsidR="00B368FE">
        <w:rPr>
          <w:rFonts w:ascii="Times New Roman" w:hAnsi="Times New Roman" w:cs="Times New Roman"/>
          <w:sz w:val="24"/>
          <w:szCs w:val="24"/>
        </w:rPr>
        <w:t>ci</w:t>
      </w:r>
      <w:r w:rsidRPr="00B454EF">
        <w:rPr>
          <w:rFonts w:ascii="Times New Roman" w:hAnsi="Times New Roman" w:cs="Times New Roman"/>
          <w:sz w:val="24"/>
          <w:szCs w:val="24"/>
        </w:rPr>
        <w:t xml:space="preserve"> wykonania zadania i kwalifikacje osób, przy udziale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których wnioskodawca będzie realizował zadanie publiczne;</w:t>
      </w:r>
    </w:p>
    <w:p w14:paraId="2051811D" w14:textId="3C4F95AE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- </w:t>
      </w:r>
      <w:r w:rsidR="0071234C">
        <w:rPr>
          <w:rFonts w:ascii="Times New Roman" w:hAnsi="Times New Roman" w:cs="Times New Roman"/>
          <w:sz w:val="24"/>
          <w:szCs w:val="24"/>
        </w:rPr>
        <w:t>o</w:t>
      </w:r>
      <w:r w:rsidR="00B368FE">
        <w:rPr>
          <w:rFonts w:ascii="Times New Roman" w:hAnsi="Times New Roman" w:cs="Times New Roman"/>
          <w:sz w:val="24"/>
          <w:szCs w:val="24"/>
        </w:rPr>
        <w:t>cena</w:t>
      </w:r>
      <w:r w:rsidRPr="00B454EF">
        <w:rPr>
          <w:rFonts w:ascii="Times New Roman" w:hAnsi="Times New Roman" w:cs="Times New Roman"/>
          <w:sz w:val="24"/>
          <w:szCs w:val="24"/>
        </w:rPr>
        <w:t xml:space="preserve"> planowa</w:t>
      </w:r>
      <w:r w:rsidR="00B368FE">
        <w:rPr>
          <w:rFonts w:ascii="Times New Roman" w:hAnsi="Times New Roman" w:cs="Times New Roman"/>
          <w:sz w:val="24"/>
          <w:szCs w:val="24"/>
        </w:rPr>
        <w:t>nego</w:t>
      </w:r>
      <w:r w:rsidRPr="00B454EF">
        <w:rPr>
          <w:rFonts w:ascii="Times New Roman" w:hAnsi="Times New Roman" w:cs="Times New Roman"/>
          <w:sz w:val="24"/>
          <w:szCs w:val="24"/>
        </w:rPr>
        <w:t xml:space="preserve"> przez organizację pozarządową lub podmioty wymienione w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art.</w:t>
      </w:r>
      <w:r w:rsidR="003F5D61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3 ust.</w:t>
      </w:r>
      <w:r w:rsidR="003F5D61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3 „Ustawy” udział</w:t>
      </w:r>
      <w:r w:rsidR="00B368FE">
        <w:rPr>
          <w:rFonts w:ascii="Times New Roman" w:hAnsi="Times New Roman" w:cs="Times New Roman"/>
          <w:sz w:val="24"/>
          <w:szCs w:val="24"/>
        </w:rPr>
        <w:t>u</w:t>
      </w:r>
      <w:r w:rsidRPr="00B454EF">
        <w:rPr>
          <w:rFonts w:ascii="Times New Roman" w:hAnsi="Times New Roman" w:cs="Times New Roman"/>
          <w:sz w:val="24"/>
          <w:szCs w:val="24"/>
        </w:rPr>
        <w:t xml:space="preserve"> środków własnych lub środków pochodzących z innych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źródeł na realizację zadania publicznego;</w:t>
      </w:r>
    </w:p>
    <w:p w14:paraId="71D2E616" w14:textId="667E747D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 xml:space="preserve">- </w:t>
      </w:r>
      <w:r w:rsidR="0071234C">
        <w:rPr>
          <w:rFonts w:ascii="Times New Roman" w:hAnsi="Times New Roman" w:cs="Times New Roman"/>
          <w:sz w:val="24"/>
          <w:szCs w:val="24"/>
        </w:rPr>
        <w:t>o</w:t>
      </w:r>
      <w:r w:rsidR="00B368FE">
        <w:rPr>
          <w:rFonts w:ascii="Times New Roman" w:hAnsi="Times New Roman" w:cs="Times New Roman"/>
          <w:sz w:val="24"/>
          <w:szCs w:val="24"/>
        </w:rPr>
        <w:t xml:space="preserve">cena </w:t>
      </w:r>
      <w:r w:rsidRPr="00B454EF">
        <w:rPr>
          <w:rFonts w:ascii="Times New Roman" w:hAnsi="Times New Roman" w:cs="Times New Roman"/>
          <w:sz w:val="24"/>
          <w:szCs w:val="24"/>
        </w:rPr>
        <w:t>planowan</w:t>
      </w:r>
      <w:r w:rsidR="00B368FE">
        <w:rPr>
          <w:rFonts w:ascii="Times New Roman" w:hAnsi="Times New Roman" w:cs="Times New Roman"/>
          <w:sz w:val="24"/>
          <w:szCs w:val="24"/>
        </w:rPr>
        <w:t>ego</w:t>
      </w:r>
      <w:r w:rsidRPr="00B454EF">
        <w:rPr>
          <w:rFonts w:ascii="Times New Roman" w:hAnsi="Times New Roman" w:cs="Times New Roman"/>
          <w:sz w:val="24"/>
          <w:szCs w:val="24"/>
        </w:rPr>
        <w:t xml:space="preserve"> przez organizację pozarządową lub podmioty wymienione w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art.</w:t>
      </w:r>
      <w:r w:rsidR="003F5D61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3 ust.</w:t>
      </w:r>
      <w:r w:rsidR="003F5D61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3 „Ustawy” wkład</w:t>
      </w:r>
      <w:r w:rsidR="00B368FE">
        <w:rPr>
          <w:rFonts w:ascii="Times New Roman" w:hAnsi="Times New Roman" w:cs="Times New Roman"/>
          <w:sz w:val="24"/>
          <w:szCs w:val="24"/>
        </w:rPr>
        <w:t>u</w:t>
      </w:r>
      <w:r w:rsidRPr="00B454EF">
        <w:rPr>
          <w:rFonts w:ascii="Times New Roman" w:hAnsi="Times New Roman" w:cs="Times New Roman"/>
          <w:sz w:val="24"/>
          <w:szCs w:val="24"/>
        </w:rPr>
        <w:t xml:space="preserve"> rzeczo</w:t>
      </w:r>
      <w:r w:rsidR="00B368FE">
        <w:rPr>
          <w:rFonts w:ascii="Times New Roman" w:hAnsi="Times New Roman" w:cs="Times New Roman"/>
          <w:sz w:val="24"/>
          <w:szCs w:val="24"/>
        </w:rPr>
        <w:t>wego</w:t>
      </w:r>
      <w:r w:rsidRPr="00B454EF">
        <w:rPr>
          <w:rFonts w:ascii="Times New Roman" w:hAnsi="Times New Roman" w:cs="Times New Roman"/>
          <w:sz w:val="24"/>
          <w:szCs w:val="24"/>
        </w:rPr>
        <w:t>, osobow</w:t>
      </w:r>
      <w:r w:rsidR="00B368FE">
        <w:rPr>
          <w:rFonts w:ascii="Times New Roman" w:hAnsi="Times New Roman" w:cs="Times New Roman"/>
          <w:sz w:val="24"/>
          <w:szCs w:val="24"/>
        </w:rPr>
        <w:t>ego</w:t>
      </w:r>
      <w:r w:rsidRPr="00B454EF">
        <w:rPr>
          <w:rFonts w:ascii="Times New Roman" w:hAnsi="Times New Roman" w:cs="Times New Roman"/>
          <w:sz w:val="24"/>
          <w:szCs w:val="24"/>
        </w:rPr>
        <w:t>, w tym świadczenia wolontariuszy i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pracę społeczną członków;</w:t>
      </w:r>
    </w:p>
    <w:p w14:paraId="42D1CECE" w14:textId="5EE98E8C" w:rsidR="00B454EF" w:rsidRPr="00B454EF" w:rsidRDefault="00B454EF" w:rsidP="002406EF">
      <w:pPr>
        <w:jc w:val="both"/>
        <w:rPr>
          <w:rFonts w:ascii="Times New Roman" w:hAnsi="Times New Roman" w:cs="Times New Roman"/>
          <w:sz w:val="24"/>
          <w:szCs w:val="24"/>
        </w:rPr>
      </w:pPr>
      <w:r w:rsidRPr="00B454EF">
        <w:rPr>
          <w:rFonts w:ascii="Times New Roman" w:hAnsi="Times New Roman" w:cs="Times New Roman"/>
          <w:sz w:val="24"/>
          <w:szCs w:val="24"/>
        </w:rPr>
        <w:t>- analiz</w:t>
      </w:r>
      <w:r w:rsidR="00B368FE">
        <w:rPr>
          <w:rFonts w:ascii="Times New Roman" w:hAnsi="Times New Roman" w:cs="Times New Roman"/>
          <w:sz w:val="24"/>
          <w:szCs w:val="24"/>
        </w:rPr>
        <w:t>a</w:t>
      </w:r>
      <w:r w:rsidRPr="00B454EF">
        <w:rPr>
          <w:rFonts w:ascii="Times New Roman" w:hAnsi="Times New Roman" w:cs="Times New Roman"/>
          <w:sz w:val="24"/>
          <w:szCs w:val="24"/>
        </w:rPr>
        <w:t xml:space="preserve"> i ocen</w:t>
      </w:r>
      <w:r w:rsidR="00B368FE">
        <w:rPr>
          <w:rFonts w:ascii="Times New Roman" w:hAnsi="Times New Roman" w:cs="Times New Roman"/>
          <w:sz w:val="24"/>
          <w:szCs w:val="24"/>
        </w:rPr>
        <w:t>a</w:t>
      </w:r>
      <w:r w:rsidRPr="00B454EF">
        <w:rPr>
          <w:rFonts w:ascii="Times New Roman" w:hAnsi="Times New Roman" w:cs="Times New Roman"/>
          <w:sz w:val="24"/>
          <w:szCs w:val="24"/>
        </w:rPr>
        <w:t xml:space="preserve"> realizacji zleconych zadań publicznych w przypadku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organizacji pozarządowej lub podmiotów wymienionych w art.</w:t>
      </w:r>
      <w:r w:rsidR="003F5D61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3 ust.</w:t>
      </w:r>
      <w:r w:rsidR="003F5D61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3 „Ustawy”, które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w latach poprzednich realizowały zlecone zadania publiczne, biorąc pod uwagę</w:t>
      </w:r>
      <w:r w:rsidR="002406EF">
        <w:rPr>
          <w:rFonts w:ascii="Times New Roman" w:hAnsi="Times New Roman" w:cs="Times New Roman"/>
          <w:sz w:val="24"/>
          <w:szCs w:val="24"/>
        </w:rPr>
        <w:t xml:space="preserve"> </w:t>
      </w:r>
      <w:r w:rsidRPr="00B454EF">
        <w:rPr>
          <w:rFonts w:ascii="Times New Roman" w:hAnsi="Times New Roman" w:cs="Times New Roman"/>
          <w:sz w:val="24"/>
          <w:szCs w:val="24"/>
        </w:rPr>
        <w:t>rzetelność i terminowość oraz sposób rozliczenia otrzymanych na ten cel środków.</w:t>
      </w:r>
    </w:p>
    <w:p w14:paraId="05F79592" w14:textId="77777777" w:rsidR="00E3046E" w:rsidRPr="00B454EF" w:rsidRDefault="00770CE7" w:rsidP="002406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46E" w:rsidRPr="00B454EF" w:rsidSect="002742BC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7EE"/>
    <w:multiLevelType w:val="hybridMultilevel"/>
    <w:tmpl w:val="CBF4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46DE4"/>
    <w:multiLevelType w:val="hybridMultilevel"/>
    <w:tmpl w:val="F81CD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85C64"/>
    <w:multiLevelType w:val="hybridMultilevel"/>
    <w:tmpl w:val="52FCE1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2040A3"/>
    <w:multiLevelType w:val="hybridMultilevel"/>
    <w:tmpl w:val="CEA2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6090D"/>
    <w:multiLevelType w:val="hybridMultilevel"/>
    <w:tmpl w:val="EBA00A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D1757F"/>
    <w:multiLevelType w:val="hybridMultilevel"/>
    <w:tmpl w:val="A986F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E0C4C"/>
    <w:multiLevelType w:val="hybridMultilevel"/>
    <w:tmpl w:val="08480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242E"/>
    <w:multiLevelType w:val="hybridMultilevel"/>
    <w:tmpl w:val="448E6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02BB6"/>
    <w:multiLevelType w:val="hybridMultilevel"/>
    <w:tmpl w:val="00DA1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57958"/>
    <w:multiLevelType w:val="hybridMultilevel"/>
    <w:tmpl w:val="08480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74524"/>
    <w:multiLevelType w:val="hybridMultilevel"/>
    <w:tmpl w:val="61240A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839552">
    <w:abstractNumId w:val="6"/>
  </w:num>
  <w:num w:numId="2" w16cid:durableId="582030850">
    <w:abstractNumId w:val="9"/>
  </w:num>
  <w:num w:numId="3" w16cid:durableId="654070883">
    <w:abstractNumId w:val="7"/>
  </w:num>
  <w:num w:numId="4" w16cid:durableId="1762750155">
    <w:abstractNumId w:val="0"/>
  </w:num>
  <w:num w:numId="5" w16cid:durableId="1418283765">
    <w:abstractNumId w:val="8"/>
  </w:num>
  <w:num w:numId="6" w16cid:durableId="95100361">
    <w:abstractNumId w:val="1"/>
  </w:num>
  <w:num w:numId="7" w16cid:durableId="1966889034">
    <w:abstractNumId w:val="10"/>
  </w:num>
  <w:num w:numId="8" w16cid:durableId="1162702897">
    <w:abstractNumId w:val="3"/>
  </w:num>
  <w:num w:numId="9" w16cid:durableId="1309359752">
    <w:abstractNumId w:val="5"/>
  </w:num>
  <w:num w:numId="10" w16cid:durableId="1643266467">
    <w:abstractNumId w:val="4"/>
  </w:num>
  <w:num w:numId="11" w16cid:durableId="943342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EF"/>
    <w:rsid w:val="00020022"/>
    <w:rsid w:val="000816C6"/>
    <w:rsid w:val="00083478"/>
    <w:rsid w:val="000D5A9A"/>
    <w:rsid w:val="000E7EC8"/>
    <w:rsid w:val="0010105C"/>
    <w:rsid w:val="00101A11"/>
    <w:rsid w:val="00104E5E"/>
    <w:rsid w:val="00126723"/>
    <w:rsid w:val="00164DD7"/>
    <w:rsid w:val="001A19D5"/>
    <w:rsid w:val="001A557C"/>
    <w:rsid w:val="001F118D"/>
    <w:rsid w:val="0020267D"/>
    <w:rsid w:val="002344E2"/>
    <w:rsid w:val="002360F9"/>
    <w:rsid w:val="002406EF"/>
    <w:rsid w:val="00250D6D"/>
    <w:rsid w:val="00266A85"/>
    <w:rsid w:val="002742BC"/>
    <w:rsid w:val="00281AA9"/>
    <w:rsid w:val="002A3A2A"/>
    <w:rsid w:val="002E3BA5"/>
    <w:rsid w:val="002E3FC0"/>
    <w:rsid w:val="002F4E2D"/>
    <w:rsid w:val="00301BB2"/>
    <w:rsid w:val="00312BCE"/>
    <w:rsid w:val="00342954"/>
    <w:rsid w:val="003700E5"/>
    <w:rsid w:val="00377B7C"/>
    <w:rsid w:val="00391454"/>
    <w:rsid w:val="003966F9"/>
    <w:rsid w:val="003C3641"/>
    <w:rsid w:val="003F5D61"/>
    <w:rsid w:val="003F672B"/>
    <w:rsid w:val="00462C2C"/>
    <w:rsid w:val="00465F63"/>
    <w:rsid w:val="00470C4B"/>
    <w:rsid w:val="00505F49"/>
    <w:rsid w:val="005366FB"/>
    <w:rsid w:val="00536825"/>
    <w:rsid w:val="0057407C"/>
    <w:rsid w:val="005760AC"/>
    <w:rsid w:val="005862E0"/>
    <w:rsid w:val="005965F7"/>
    <w:rsid w:val="005B5F89"/>
    <w:rsid w:val="005E4F1E"/>
    <w:rsid w:val="00656D53"/>
    <w:rsid w:val="006C067C"/>
    <w:rsid w:val="006F5D7C"/>
    <w:rsid w:val="0071234C"/>
    <w:rsid w:val="00754CED"/>
    <w:rsid w:val="00770CE7"/>
    <w:rsid w:val="00776D5E"/>
    <w:rsid w:val="00784351"/>
    <w:rsid w:val="007B404C"/>
    <w:rsid w:val="007B5C76"/>
    <w:rsid w:val="007C6F43"/>
    <w:rsid w:val="00991403"/>
    <w:rsid w:val="009F05A5"/>
    <w:rsid w:val="00B0243B"/>
    <w:rsid w:val="00B368FE"/>
    <w:rsid w:val="00B37FBC"/>
    <w:rsid w:val="00B454EF"/>
    <w:rsid w:val="00B578D1"/>
    <w:rsid w:val="00B65615"/>
    <w:rsid w:val="00B91643"/>
    <w:rsid w:val="00BD6CFB"/>
    <w:rsid w:val="00BE2C99"/>
    <w:rsid w:val="00C0103D"/>
    <w:rsid w:val="00C358D5"/>
    <w:rsid w:val="00C77E47"/>
    <w:rsid w:val="00CE6144"/>
    <w:rsid w:val="00CE689E"/>
    <w:rsid w:val="00D12679"/>
    <w:rsid w:val="00D21C50"/>
    <w:rsid w:val="00D267E9"/>
    <w:rsid w:val="00D602E8"/>
    <w:rsid w:val="00D76A46"/>
    <w:rsid w:val="00DE25DC"/>
    <w:rsid w:val="00E038FA"/>
    <w:rsid w:val="00E23AD9"/>
    <w:rsid w:val="00E24B5A"/>
    <w:rsid w:val="00E367EA"/>
    <w:rsid w:val="00E85B11"/>
    <w:rsid w:val="00EA648A"/>
    <w:rsid w:val="00EE5840"/>
    <w:rsid w:val="00F015D2"/>
    <w:rsid w:val="00F173B9"/>
    <w:rsid w:val="00F30DDA"/>
    <w:rsid w:val="00FA7061"/>
    <w:rsid w:val="00FB0C29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59A6"/>
  <w15:docId w15:val="{0C5571F0-7D48-4C1F-A2B1-C5912DA2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B4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54E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454EF"/>
    <w:rPr>
      <w:color w:val="0000FF"/>
      <w:u w:val="single"/>
    </w:rPr>
  </w:style>
  <w:style w:type="table" w:styleId="Tabela-Siatka">
    <w:name w:val="Table Grid"/>
    <w:basedOn w:val="Standardowy"/>
    <w:uiPriority w:val="59"/>
    <w:rsid w:val="0024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6D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1908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eko00</dc:creator>
  <cp:lastModifiedBy>Pracownik</cp:lastModifiedBy>
  <cp:revision>6</cp:revision>
  <cp:lastPrinted>2023-01-18T07:59:00Z</cp:lastPrinted>
  <dcterms:created xsi:type="dcterms:W3CDTF">2023-01-13T11:51:00Z</dcterms:created>
  <dcterms:modified xsi:type="dcterms:W3CDTF">2023-01-18T07:59:00Z</dcterms:modified>
</cp:coreProperties>
</file>